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r>
        <w:rPr>
          <w:noProof/>
        </w:rPr>
        <w:drawing>
          <wp:inline distT="0" distB="0" distL="0" distR="0">
            <wp:extent cx="396721" cy="506879"/>
            <wp:effectExtent l="0" t="0" r="3329" b="74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1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4C3" w:rsidRDefault="00735377">
      <w:pPr>
        <w:pStyle w:val="Standard"/>
      </w:pPr>
      <w:r>
        <w:rPr>
          <w:sz w:val="24"/>
          <w:szCs w:val="24"/>
        </w:rPr>
        <w:t xml:space="preserve">от </w:t>
      </w:r>
      <w:r w:rsidR="005777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7777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2017 года                                                                                                      №  </w:t>
      </w:r>
      <w:r w:rsidR="00577772">
        <w:rPr>
          <w:sz w:val="24"/>
          <w:szCs w:val="24"/>
        </w:rPr>
        <w:t>216</w:t>
      </w:r>
      <w:r>
        <w:rPr>
          <w:sz w:val="24"/>
          <w:szCs w:val="24"/>
        </w:rPr>
        <w:t xml:space="preserve">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577772">
        <w:rPr>
          <w:b/>
          <w:sz w:val="24"/>
          <w:szCs w:val="24"/>
        </w:rPr>
        <w:t xml:space="preserve"> внесении изменений в </w:t>
      </w:r>
      <w:r>
        <w:rPr>
          <w:b/>
          <w:sz w:val="24"/>
          <w:szCs w:val="24"/>
        </w:rPr>
        <w:t>схем</w:t>
      </w:r>
      <w:r w:rsidR="00577772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размещения контейнерных площадок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отдельно стоящих контейнеров для временного хранения</w:t>
      </w:r>
    </w:p>
    <w:p w:rsidR="00577772" w:rsidRDefault="00735377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твердых коммунальных отходов</w:t>
      </w:r>
      <w:r w:rsidR="00577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</w:p>
    <w:p w:rsidR="009454C3" w:rsidRDefault="00577772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735377">
        <w:rPr>
          <w:b/>
          <w:sz w:val="24"/>
          <w:szCs w:val="24"/>
        </w:rPr>
        <w:t xml:space="preserve"> Ромашкинское сельское поселение»</w:t>
      </w:r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>анитарными правилами и нормами СанПиН 42-128-4690-88 "Санитарные правила содержания территорий населенных мест</w:t>
      </w:r>
      <w:r>
        <w:rPr>
          <w:bCs/>
          <w:sz w:val="24"/>
          <w:szCs w:val="24"/>
        </w:rPr>
        <w:t xml:space="preserve">", руководствуясь Уставом МО Ромашкинское сельское поселение и </w:t>
      </w:r>
      <w:r>
        <w:rPr>
          <w:sz w:val="24"/>
          <w:szCs w:val="24"/>
        </w:rPr>
        <w:t>Правилами санитарного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>на основании сл</w:t>
      </w:r>
      <w:r w:rsidR="00577772">
        <w:rPr>
          <w:sz w:val="24"/>
          <w:szCs w:val="24"/>
        </w:rPr>
        <w:t xml:space="preserve">ожившейся застройки территории и по результатам выездных заседаний комиссии по определению мест размещения контейнерных площадок и отдельно стоящих контейнеров для сбора ТКО от 14.06.2017 и 25.07.2017, 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  <w:proofErr w:type="gramEnd"/>
    </w:p>
    <w:p w:rsidR="005A5EBB" w:rsidRDefault="00577772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735377">
        <w:rPr>
          <w:sz w:val="24"/>
          <w:szCs w:val="24"/>
        </w:rPr>
        <w:t xml:space="preserve"> схему размещения контейнерных площадок и отдельно стоящих контейнеров для временного хранения твердых бытовых отходов на территории МО Ромашкинское сельское поселение</w:t>
      </w:r>
      <w:r>
        <w:rPr>
          <w:sz w:val="24"/>
          <w:szCs w:val="24"/>
        </w:rPr>
        <w:t>, путем внесения дополнительных мест размещения в соответствие с Приложением.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</w:t>
      </w:r>
      <w:hyperlink r:id="rId9" w:history="1">
        <w:r w:rsidR="005A5EBB" w:rsidRPr="00BB769F">
          <w:rPr>
            <w:rStyle w:val="af1"/>
            <w:sz w:val="24"/>
            <w:szCs w:val="24"/>
            <w:lang w:val="en-US"/>
          </w:rPr>
          <w:t>www</w:t>
        </w:r>
        <w:r w:rsidR="005A5EBB" w:rsidRPr="00BB769F">
          <w:rPr>
            <w:rStyle w:val="af1"/>
            <w:sz w:val="24"/>
            <w:szCs w:val="24"/>
          </w:rPr>
          <w:t>.ромашкинское.рф</w:t>
        </w:r>
      </w:hyperlink>
      <w:r>
        <w:rPr>
          <w:sz w:val="24"/>
          <w:szCs w:val="24"/>
        </w:rPr>
        <w:t>.</w:t>
      </w:r>
    </w:p>
    <w:p w:rsid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Настоящее постановление вступает в законную силу со дня его подписания.</w:t>
      </w:r>
    </w:p>
    <w:p w:rsidR="009454C3" w:rsidRP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4C3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С.В.Танков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Руденко И.М.(813) 79-99-515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 xml:space="preserve">от </w:t>
      </w:r>
      <w:r w:rsidR="00577772">
        <w:t>21</w:t>
      </w:r>
      <w:r>
        <w:t xml:space="preserve"> </w:t>
      </w:r>
      <w:r w:rsidR="00577772">
        <w:t>августа</w:t>
      </w:r>
      <w:r>
        <w:t xml:space="preserve"> 2017 года № </w:t>
      </w:r>
      <w:r w:rsidR="00577772">
        <w:t>216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568"/>
        <w:gridCol w:w="911"/>
        <w:gridCol w:w="1012"/>
        <w:gridCol w:w="1063"/>
        <w:gridCol w:w="1125"/>
        <w:gridCol w:w="1984"/>
        <w:gridCol w:w="1843"/>
      </w:tblGrid>
      <w:tr w:rsidR="00577772" w:rsidTr="00DB11AC">
        <w:trPr>
          <w:trHeight w:val="220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населенного пун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населен-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фак-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м³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тием от населенного пункта до объекта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Количество тары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вичного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сбора ТКО, шт., соотве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ствующей требованиям законод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тельства в сфере обр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щения с отходами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Адреса места первичного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нодательства в сфере обращения с отх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Наименование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организации, </w:t>
            </w:r>
          </w:p>
          <w:p w:rsidR="00DB11AC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производящей 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ind w:left="132" w:right="274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воз</w:t>
            </w:r>
          </w:p>
        </w:tc>
      </w:tr>
      <w:tr w:rsidR="00577772" w:rsidTr="00DB11AC">
        <w:trPr>
          <w:trHeight w:val="70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0,75 м³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577772" w:rsidP="00DB11A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577772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577772" w:rsidTr="00DB11AC">
        <w:trPr>
          <w:trHeight w:val="50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Ромашки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Зеленая, 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56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Новостроек, 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у. Новостроек, 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5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35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Понтонное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Молодежная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9C0C9B">
        <w:trPr>
          <w:trHeight w:val="62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60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r>
              <w:rPr>
                <w:rFonts w:ascii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Суходолье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Октябрьская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Лесная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54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 w:rsidR="009C0C9B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70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DB11AC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9B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п. Новая </w:t>
            </w:r>
          </w:p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ревня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Окунёвая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577772" w:rsidTr="00DB11AC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Шумилово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772" w:rsidRDefault="0057777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72" w:rsidRDefault="009C0C9B" w:rsidP="00DB11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5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Саперное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(восточная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3010DD">
        <w:trPr>
          <w:trHeight w:val="606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(северная часть)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, 20 (за территорией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 «АУРП»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1-я Типанова, дом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9C0C9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Типанова, дом 20 (общежитие)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3-я Типанова, дом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  <w:tr w:rsidR="003010DD" w:rsidTr="00743541">
        <w:trPr>
          <w:trHeight w:val="3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9C0C9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C711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0DD" w:rsidRDefault="003010DD" w:rsidP="003010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2-я Типанова, дом 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0DD" w:rsidRDefault="003010DD" w:rsidP="00C71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 «Мастер»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sectPr w:rsidR="009454C3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EB" w:rsidRDefault="000F2FEB">
      <w:pPr>
        <w:spacing w:after="0" w:line="240" w:lineRule="auto"/>
      </w:pPr>
      <w:r>
        <w:separator/>
      </w:r>
    </w:p>
  </w:endnote>
  <w:endnote w:type="continuationSeparator" w:id="0">
    <w:p w:rsidR="000F2FEB" w:rsidRDefault="000F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EB" w:rsidRDefault="000F2F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FEB" w:rsidRDefault="000F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F2FEB"/>
    <w:rsid w:val="00294EDC"/>
    <w:rsid w:val="003010DD"/>
    <w:rsid w:val="00577772"/>
    <w:rsid w:val="005A5EBB"/>
    <w:rsid w:val="00620215"/>
    <w:rsid w:val="00735377"/>
    <w:rsid w:val="009454C3"/>
    <w:rsid w:val="009C0C9B"/>
    <w:rsid w:val="00D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2017-08-23T07:14:00Z</cp:lastPrinted>
  <dcterms:created xsi:type="dcterms:W3CDTF">2017-08-23T07:20:00Z</dcterms:created>
  <dcterms:modified xsi:type="dcterms:W3CDTF">2017-08-23T07:20:00Z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