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B823" w14:textId="77777777" w:rsidR="00BD2EFE" w:rsidRPr="00BD2EFE" w:rsidRDefault="00BD2EFE" w:rsidP="00BD2EFE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BD2EFE">
        <w:rPr>
          <w:b/>
          <w:sz w:val="28"/>
          <w:szCs w:val="28"/>
          <w:lang w:eastAsia="ru-RU"/>
        </w:rPr>
        <w:t>ОЦЕНКА</w:t>
      </w:r>
    </w:p>
    <w:p w14:paraId="23B4D97A" w14:textId="77777777" w:rsidR="00BD2EFE" w:rsidRPr="00BD2EFE" w:rsidRDefault="00BD2EFE" w:rsidP="00BD2EF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D2EFE">
        <w:rPr>
          <w:b/>
          <w:sz w:val="28"/>
          <w:szCs w:val="28"/>
          <w:lang w:eastAsia="ru-RU"/>
        </w:rPr>
        <w:t>ожидаемого исполнения 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14:paraId="6C07F116" w14:textId="431596D9" w:rsidR="00BD2EFE" w:rsidRPr="00BD2EFE" w:rsidRDefault="00BD2EFE" w:rsidP="00BD2EF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D2EFE">
        <w:rPr>
          <w:b/>
          <w:sz w:val="28"/>
          <w:szCs w:val="28"/>
          <w:lang w:eastAsia="ru-RU"/>
        </w:rPr>
        <w:t>на 20</w:t>
      </w:r>
      <w:r>
        <w:rPr>
          <w:b/>
          <w:sz w:val="28"/>
          <w:szCs w:val="28"/>
          <w:lang w:eastAsia="ru-RU"/>
        </w:rPr>
        <w:t>20</w:t>
      </w:r>
      <w:r w:rsidRPr="00BD2EFE">
        <w:rPr>
          <w:b/>
          <w:sz w:val="28"/>
          <w:szCs w:val="28"/>
          <w:lang w:eastAsia="ru-RU"/>
        </w:rPr>
        <w:t xml:space="preserve"> год</w:t>
      </w:r>
    </w:p>
    <w:p w14:paraId="72C5E317" w14:textId="77777777" w:rsidR="00071F67" w:rsidRDefault="00071F67" w:rsidP="00071F67">
      <w:pPr>
        <w:ind w:firstLine="709"/>
        <w:jc w:val="both"/>
        <w:rPr>
          <w:sz w:val="28"/>
          <w:szCs w:val="28"/>
        </w:rPr>
      </w:pPr>
    </w:p>
    <w:p w14:paraId="2CA5E6C9" w14:textId="54A6569F" w:rsidR="00071F67" w:rsidRDefault="00BD2EFE" w:rsidP="00071F67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Оценка</w:t>
      </w:r>
      <w:r w:rsidR="00071F67">
        <w:rPr>
          <w:sz w:val="28"/>
          <w:szCs w:val="28"/>
        </w:rPr>
        <w:t xml:space="preserve"> ожидаемого исполнения по доходам и расходам  бюджета определен с учетом внесенных уточнений в реше</w:t>
      </w:r>
      <w:r w:rsidR="00014818">
        <w:rPr>
          <w:sz w:val="28"/>
          <w:szCs w:val="28"/>
        </w:rPr>
        <w:t>ние</w:t>
      </w:r>
      <w:r w:rsidR="00FB37DF">
        <w:rPr>
          <w:sz w:val="28"/>
          <w:szCs w:val="28"/>
        </w:rPr>
        <w:t xml:space="preserve"> совета депутатов </w:t>
      </w:r>
      <w:r w:rsidR="00014818">
        <w:rPr>
          <w:sz w:val="28"/>
          <w:szCs w:val="28"/>
        </w:rPr>
        <w:t xml:space="preserve"> №</w:t>
      </w:r>
      <w:r w:rsidR="00B04206">
        <w:rPr>
          <w:sz w:val="28"/>
          <w:szCs w:val="28"/>
        </w:rPr>
        <w:t>19</w:t>
      </w:r>
      <w:r w:rsidR="00014818">
        <w:rPr>
          <w:sz w:val="28"/>
          <w:szCs w:val="28"/>
        </w:rPr>
        <w:t xml:space="preserve">  от </w:t>
      </w:r>
      <w:r w:rsidR="00E54CDB">
        <w:rPr>
          <w:sz w:val="28"/>
          <w:szCs w:val="28"/>
        </w:rPr>
        <w:t>19</w:t>
      </w:r>
      <w:r w:rsidR="00014818">
        <w:rPr>
          <w:sz w:val="28"/>
          <w:szCs w:val="28"/>
        </w:rPr>
        <w:t>.12.201</w:t>
      </w:r>
      <w:r w:rsidR="00E54CDB">
        <w:rPr>
          <w:sz w:val="28"/>
          <w:szCs w:val="28"/>
        </w:rPr>
        <w:t>9</w:t>
      </w:r>
      <w:r w:rsidR="00014818">
        <w:rPr>
          <w:sz w:val="28"/>
          <w:szCs w:val="28"/>
        </w:rPr>
        <w:t xml:space="preserve"> года «О</w:t>
      </w:r>
      <w:r w:rsidR="00071F67">
        <w:rPr>
          <w:sz w:val="28"/>
          <w:szCs w:val="28"/>
        </w:rPr>
        <w:t xml:space="preserve"> бюджете муниципального образования Ромашкинское сельское поселение муниципального образования Приозерский муниципальный район Ленинградской области на </w:t>
      </w:r>
      <w:r w:rsidR="0087258A">
        <w:rPr>
          <w:sz w:val="28"/>
          <w:szCs w:val="28"/>
        </w:rPr>
        <w:t>20</w:t>
      </w:r>
      <w:r w:rsidR="00E54CDB">
        <w:rPr>
          <w:sz w:val="28"/>
          <w:szCs w:val="28"/>
        </w:rPr>
        <w:t>20</w:t>
      </w:r>
      <w:r w:rsidR="00071F67">
        <w:rPr>
          <w:sz w:val="28"/>
          <w:szCs w:val="28"/>
        </w:rPr>
        <w:t>год»  и итогов исполнения  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 за девять месяцев текущего года.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276"/>
        <w:gridCol w:w="992"/>
        <w:gridCol w:w="993"/>
        <w:gridCol w:w="1417"/>
        <w:gridCol w:w="1276"/>
      </w:tblGrid>
      <w:tr w:rsidR="0047711C" w:rsidRPr="00E660CB" w14:paraId="43E5A22B" w14:textId="77777777" w:rsidTr="00932C50">
        <w:trPr>
          <w:trHeight w:val="903"/>
        </w:trPr>
        <w:tc>
          <w:tcPr>
            <w:tcW w:w="3964" w:type="dxa"/>
            <w:vAlign w:val="center"/>
          </w:tcPr>
          <w:p w14:paraId="3789C507" w14:textId="77777777" w:rsidR="0047711C" w:rsidRPr="00E660CB" w:rsidRDefault="0047711C" w:rsidP="00E660CB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Наименование доходного источника</w:t>
            </w:r>
          </w:p>
        </w:tc>
        <w:tc>
          <w:tcPr>
            <w:tcW w:w="1276" w:type="dxa"/>
            <w:vAlign w:val="center"/>
          </w:tcPr>
          <w:p w14:paraId="3B5860C1" w14:textId="77777777" w:rsidR="0047711C" w:rsidRPr="00E660CB" w:rsidRDefault="0047711C" w:rsidP="00E660CB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Годовой план</w:t>
            </w:r>
          </w:p>
        </w:tc>
        <w:tc>
          <w:tcPr>
            <w:tcW w:w="992" w:type="dxa"/>
            <w:vAlign w:val="center"/>
          </w:tcPr>
          <w:p w14:paraId="4884A354" w14:textId="77777777" w:rsidR="0047711C" w:rsidRPr="00E660CB" w:rsidRDefault="0047711C" w:rsidP="00E660CB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Факт на 01.10.2020г.</w:t>
            </w:r>
          </w:p>
        </w:tc>
        <w:tc>
          <w:tcPr>
            <w:tcW w:w="993" w:type="dxa"/>
          </w:tcPr>
          <w:p w14:paraId="237AB7D7" w14:textId="77777777" w:rsidR="0047711C" w:rsidRPr="00E660CB" w:rsidRDefault="0047711C" w:rsidP="00E660CB">
            <w:pPr>
              <w:snapToGrid w:val="0"/>
              <w:jc w:val="center"/>
            </w:pPr>
            <w:r w:rsidRPr="00E660CB">
              <w:t>% исполнения годового плана</w:t>
            </w:r>
          </w:p>
        </w:tc>
        <w:tc>
          <w:tcPr>
            <w:tcW w:w="1417" w:type="dxa"/>
            <w:vAlign w:val="center"/>
          </w:tcPr>
          <w:p w14:paraId="35EB8348" w14:textId="77777777" w:rsidR="0047711C" w:rsidRPr="00E660CB" w:rsidRDefault="0047711C" w:rsidP="00E660CB">
            <w:pPr>
              <w:snapToGrid w:val="0"/>
              <w:jc w:val="center"/>
            </w:pPr>
            <w:r w:rsidRPr="00E660CB">
              <w:rPr>
                <w:color w:val="000000"/>
              </w:rPr>
              <w:t>Годовой план</w:t>
            </w:r>
          </w:p>
        </w:tc>
        <w:tc>
          <w:tcPr>
            <w:tcW w:w="1276" w:type="dxa"/>
            <w:vAlign w:val="center"/>
          </w:tcPr>
          <w:p w14:paraId="27182245" w14:textId="4931A2B6" w:rsidR="0047711C" w:rsidRPr="00E660CB" w:rsidRDefault="0047711C" w:rsidP="00E660CB">
            <w:pPr>
              <w:snapToGrid w:val="0"/>
              <w:jc w:val="center"/>
            </w:pPr>
            <w:r>
              <w:t>оценка исполнения</w:t>
            </w:r>
          </w:p>
        </w:tc>
      </w:tr>
      <w:tr w:rsidR="0047711C" w:rsidRPr="00E660CB" w14:paraId="0385A6B1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5B8B37AB" w14:textId="77777777" w:rsidR="0047711C" w:rsidRPr="00E660CB" w:rsidRDefault="0047711C" w:rsidP="0047711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E660CB">
              <w:rPr>
                <w:b/>
                <w:bCs/>
                <w:color w:val="000000"/>
              </w:rPr>
              <w:t>НАЛОГОВЫЕ ДОХОДЫ, всего</w:t>
            </w:r>
          </w:p>
        </w:tc>
        <w:tc>
          <w:tcPr>
            <w:tcW w:w="1276" w:type="dxa"/>
            <w:vAlign w:val="bottom"/>
          </w:tcPr>
          <w:p w14:paraId="06E3721E" w14:textId="77777777" w:rsidR="0047711C" w:rsidRPr="00E660CB" w:rsidRDefault="0047711C" w:rsidP="0047711C">
            <w:pPr>
              <w:snapToGrid w:val="0"/>
              <w:jc w:val="center"/>
              <w:rPr>
                <w:b/>
                <w:bCs/>
              </w:rPr>
            </w:pPr>
            <w:r w:rsidRPr="00E660CB">
              <w:rPr>
                <w:b/>
                <w:bCs/>
              </w:rPr>
              <w:t>23270,9</w:t>
            </w:r>
          </w:p>
        </w:tc>
        <w:tc>
          <w:tcPr>
            <w:tcW w:w="992" w:type="dxa"/>
            <w:vAlign w:val="bottom"/>
          </w:tcPr>
          <w:p w14:paraId="5E9D97F4" w14:textId="77777777" w:rsidR="0047711C" w:rsidRPr="00E660CB" w:rsidRDefault="0047711C" w:rsidP="0047711C">
            <w:pPr>
              <w:snapToGrid w:val="0"/>
              <w:jc w:val="center"/>
              <w:rPr>
                <w:b/>
                <w:bCs/>
              </w:rPr>
            </w:pPr>
            <w:r w:rsidRPr="00E660CB">
              <w:rPr>
                <w:b/>
                <w:bCs/>
              </w:rPr>
              <w:t>8791,6</w:t>
            </w:r>
          </w:p>
        </w:tc>
        <w:tc>
          <w:tcPr>
            <w:tcW w:w="993" w:type="dxa"/>
          </w:tcPr>
          <w:p w14:paraId="5EDB482D" w14:textId="77777777" w:rsidR="0047711C" w:rsidRPr="00E660CB" w:rsidRDefault="0047711C" w:rsidP="0047711C">
            <w:pPr>
              <w:snapToGrid w:val="0"/>
              <w:jc w:val="center"/>
              <w:rPr>
                <w:b/>
                <w:bCs/>
              </w:rPr>
            </w:pPr>
          </w:p>
          <w:p w14:paraId="1D6CCCB4" w14:textId="77777777" w:rsidR="0047711C" w:rsidRPr="00E660CB" w:rsidRDefault="0047711C" w:rsidP="0047711C">
            <w:pPr>
              <w:snapToGrid w:val="0"/>
              <w:jc w:val="center"/>
              <w:rPr>
                <w:b/>
                <w:bCs/>
              </w:rPr>
            </w:pPr>
            <w:r w:rsidRPr="00E660CB">
              <w:rPr>
                <w:b/>
                <w:bCs/>
              </w:rPr>
              <w:t>37,8</w:t>
            </w:r>
          </w:p>
        </w:tc>
        <w:tc>
          <w:tcPr>
            <w:tcW w:w="1417" w:type="dxa"/>
            <w:vAlign w:val="bottom"/>
          </w:tcPr>
          <w:p w14:paraId="71F5CD82" w14:textId="77777777" w:rsidR="0047711C" w:rsidRPr="00E660CB" w:rsidRDefault="0047711C" w:rsidP="0047711C">
            <w:pPr>
              <w:snapToGrid w:val="0"/>
              <w:jc w:val="center"/>
              <w:rPr>
                <w:b/>
                <w:bCs/>
              </w:rPr>
            </w:pPr>
            <w:r w:rsidRPr="00E660CB">
              <w:rPr>
                <w:b/>
                <w:bCs/>
              </w:rPr>
              <w:t>23 158,4</w:t>
            </w:r>
          </w:p>
        </w:tc>
        <w:tc>
          <w:tcPr>
            <w:tcW w:w="1276" w:type="dxa"/>
            <w:vAlign w:val="bottom"/>
          </w:tcPr>
          <w:p w14:paraId="7DD9F64C" w14:textId="10F8E544" w:rsidR="0047711C" w:rsidRPr="00E660CB" w:rsidRDefault="0047711C" w:rsidP="0047711C">
            <w:pPr>
              <w:snapToGrid w:val="0"/>
              <w:jc w:val="center"/>
              <w:rPr>
                <w:b/>
                <w:bCs/>
              </w:rPr>
            </w:pPr>
            <w:r w:rsidRPr="00E660CB">
              <w:rPr>
                <w:b/>
                <w:bCs/>
              </w:rPr>
              <w:t>23270,9</w:t>
            </w:r>
          </w:p>
        </w:tc>
      </w:tr>
      <w:tr w:rsidR="0047711C" w:rsidRPr="00E660CB" w14:paraId="3BD36EA8" w14:textId="77777777" w:rsidTr="00932C50">
        <w:trPr>
          <w:trHeight w:val="218"/>
        </w:trPr>
        <w:tc>
          <w:tcPr>
            <w:tcW w:w="3964" w:type="dxa"/>
            <w:vAlign w:val="bottom"/>
          </w:tcPr>
          <w:p w14:paraId="3958909E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14:paraId="15B0DFB5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3D82E238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612D5269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14:paraId="22BF7EB5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276CA332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</w:tc>
      </w:tr>
      <w:tr w:rsidR="0047711C" w:rsidRPr="00E660CB" w14:paraId="4F4A0680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3948FCB9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14:paraId="401408F1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8430,0</w:t>
            </w:r>
          </w:p>
        </w:tc>
        <w:tc>
          <w:tcPr>
            <w:tcW w:w="992" w:type="dxa"/>
            <w:vAlign w:val="bottom"/>
          </w:tcPr>
          <w:p w14:paraId="5BA7E72E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4640,4</w:t>
            </w:r>
          </w:p>
        </w:tc>
        <w:tc>
          <w:tcPr>
            <w:tcW w:w="993" w:type="dxa"/>
          </w:tcPr>
          <w:p w14:paraId="535CC38D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  <w:p w14:paraId="28C6CB05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55</w:t>
            </w:r>
          </w:p>
        </w:tc>
        <w:tc>
          <w:tcPr>
            <w:tcW w:w="1417" w:type="dxa"/>
            <w:vAlign w:val="bottom"/>
          </w:tcPr>
          <w:p w14:paraId="6D674DA3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7000,0</w:t>
            </w:r>
          </w:p>
        </w:tc>
        <w:tc>
          <w:tcPr>
            <w:tcW w:w="1276" w:type="dxa"/>
            <w:vAlign w:val="bottom"/>
          </w:tcPr>
          <w:p w14:paraId="2F1A69B7" w14:textId="3780127B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8430,0</w:t>
            </w:r>
          </w:p>
        </w:tc>
      </w:tr>
      <w:tr w:rsidR="0047711C" w:rsidRPr="00E660CB" w14:paraId="7FE86A29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65E84D7D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vAlign w:val="bottom"/>
          </w:tcPr>
          <w:p w14:paraId="1BF1B151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1595,7</w:t>
            </w:r>
          </w:p>
        </w:tc>
        <w:tc>
          <w:tcPr>
            <w:tcW w:w="992" w:type="dxa"/>
            <w:vAlign w:val="bottom"/>
          </w:tcPr>
          <w:p w14:paraId="222C4266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1055,7</w:t>
            </w:r>
          </w:p>
        </w:tc>
        <w:tc>
          <w:tcPr>
            <w:tcW w:w="993" w:type="dxa"/>
          </w:tcPr>
          <w:p w14:paraId="16FC11F5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  <w:p w14:paraId="5F49A1BE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  <w:p w14:paraId="26CEE9A4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66,2</w:t>
            </w:r>
          </w:p>
        </w:tc>
        <w:tc>
          <w:tcPr>
            <w:tcW w:w="1417" w:type="dxa"/>
            <w:vAlign w:val="bottom"/>
          </w:tcPr>
          <w:p w14:paraId="6AE5F677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1358,4</w:t>
            </w:r>
          </w:p>
        </w:tc>
        <w:tc>
          <w:tcPr>
            <w:tcW w:w="1276" w:type="dxa"/>
            <w:vAlign w:val="bottom"/>
          </w:tcPr>
          <w:p w14:paraId="132D34C9" w14:textId="4751DC0A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1595,7</w:t>
            </w:r>
          </w:p>
        </w:tc>
      </w:tr>
      <w:tr w:rsidR="0047711C" w:rsidRPr="00E660CB" w14:paraId="591B8A87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123DA274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14:paraId="618E03D8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12</w:t>
            </w:r>
          </w:p>
        </w:tc>
        <w:tc>
          <w:tcPr>
            <w:tcW w:w="992" w:type="dxa"/>
            <w:vAlign w:val="bottom"/>
          </w:tcPr>
          <w:p w14:paraId="20366F28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6,1</w:t>
            </w:r>
          </w:p>
        </w:tc>
        <w:tc>
          <w:tcPr>
            <w:tcW w:w="993" w:type="dxa"/>
          </w:tcPr>
          <w:p w14:paraId="63530468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  <w:p w14:paraId="02DCF070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50,8</w:t>
            </w:r>
          </w:p>
        </w:tc>
        <w:tc>
          <w:tcPr>
            <w:tcW w:w="1417" w:type="dxa"/>
            <w:vAlign w:val="bottom"/>
          </w:tcPr>
          <w:p w14:paraId="7100A651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50,0</w:t>
            </w:r>
          </w:p>
        </w:tc>
        <w:tc>
          <w:tcPr>
            <w:tcW w:w="1276" w:type="dxa"/>
            <w:vAlign w:val="bottom"/>
          </w:tcPr>
          <w:p w14:paraId="40F96305" w14:textId="2A733FEE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12</w:t>
            </w:r>
          </w:p>
        </w:tc>
      </w:tr>
      <w:tr w:rsidR="0047711C" w:rsidRPr="00E660CB" w14:paraId="03DB5D32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109E4BB7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14:paraId="23CB69D3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1344,3</w:t>
            </w:r>
          </w:p>
        </w:tc>
        <w:tc>
          <w:tcPr>
            <w:tcW w:w="992" w:type="dxa"/>
            <w:vAlign w:val="bottom"/>
          </w:tcPr>
          <w:p w14:paraId="4DA77BEC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173,5</w:t>
            </w:r>
          </w:p>
        </w:tc>
        <w:tc>
          <w:tcPr>
            <w:tcW w:w="993" w:type="dxa"/>
          </w:tcPr>
          <w:p w14:paraId="2D49F662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  <w:p w14:paraId="097DEBCA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12,9</w:t>
            </w:r>
          </w:p>
        </w:tc>
        <w:tc>
          <w:tcPr>
            <w:tcW w:w="1417" w:type="dxa"/>
            <w:vAlign w:val="bottom"/>
          </w:tcPr>
          <w:p w14:paraId="3ECB6439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850,0</w:t>
            </w:r>
          </w:p>
        </w:tc>
        <w:tc>
          <w:tcPr>
            <w:tcW w:w="1276" w:type="dxa"/>
            <w:vAlign w:val="bottom"/>
          </w:tcPr>
          <w:p w14:paraId="1BD0AF42" w14:textId="22684E33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1344,3</w:t>
            </w:r>
          </w:p>
        </w:tc>
      </w:tr>
      <w:tr w:rsidR="0047711C" w:rsidRPr="00E660CB" w14:paraId="14D4C03F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1192FB3E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14:paraId="4EBD3637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11888,9</w:t>
            </w:r>
          </w:p>
        </w:tc>
        <w:tc>
          <w:tcPr>
            <w:tcW w:w="992" w:type="dxa"/>
            <w:vAlign w:val="bottom"/>
          </w:tcPr>
          <w:p w14:paraId="4BD5BAC4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2915,9</w:t>
            </w:r>
          </w:p>
        </w:tc>
        <w:tc>
          <w:tcPr>
            <w:tcW w:w="993" w:type="dxa"/>
          </w:tcPr>
          <w:p w14:paraId="616AC26C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24,5</w:t>
            </w:r>
          </w:p>
        </w:tc>
        <w:tc>
          <w:tcPr>
            <w:tcW w:w="1417" w:type="dxa"/>
            <w:vAlign w:val="bottom"/>
          </w:tcPr>
          <w:p w14:paraId="57B1A58A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13900,0</w:t>
            </w:r>
          </w:p>
        </w:tc>
        <w:tc>
          <w:tcPr>
            <w:tcW w:w="1276" w:type="dxa"/>
            <w:vAlign w:val="bottom"/>
          </w:tcPr>
          <w:p w14:paraId="55288615" w14:textId="168CD1F9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11888,9</w:t>
            </w:r>
          </w:p>
        </w:tc>
      </w:tr>
      <w:tr w:rsidR="0047711C" w:rsidRPr="00E660CB" w14:paraId="18151CD1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40DFF3F3" w14:textId="77777777" w:rsidR="0047711C" w:rsidRPr="00E660CB" w:rsidRDefault="0047711C" w:rsidP="0047711C">
            <w:pPr>
              <w:snapToGrid w:val="0"/>
              <w:jc w:val="center"/>
              <w:rPr>
                <w:b/>
                <w:color w:val="000000"/>
              </w:rPr>
            </w:pPr>
            <w:r w:rsidRPr="00E660CB">
              <w:rPr>
                <w:b/>
                <w:bCs/>
                <w:color w:val="000000"/>
              </w:rPr>
              <w:t>НЕНАЛОГОВЫЕ ДОХОДЫ, всего</w:t>
            </w:r>
          </w:p>
        </w:tc>
        <w:tc>
          <w:tcPr>
            <w:tcW w:w="1276" w:type="dxa"/>
            <w:vAlign w:val="bottom"/>
          </w:tcPr>
          <w:p w14:paraId="6A9E7A8E" w14:textId="77777777" w:rsidR="0047711C" w:rsidRPr="00E660CB" w:rsidRDefault="0047711C" w:rsidP="0047711C">
            <w:pPr>
              <w:snapToGrid w:val="0"/>
              <w:jc w:val="center"/>
              <w:rPr>
                <w:b/>
                <w:color w:val="000000"/>
              </w:rPr>
            </w:pPr>
            <w:r w:rsidRPr="00E660CB">
              <w:rPr>
                <w:b/>
                <w:color w:val="000000"/>
              </w:rPr>
              <w:t>5084,9</w:t>
            </w:r>
          </w:p>
        </w:tc>
        <w:tc>
          <w:tcPr>
            <w:tcW w:w="992" w:type="dxa"/>
            <w:vAlign w:val="bottom"/>
          </w:tcPr>
          <w:p w14:paraId="5CD08C26" w14:textId="77777777" w:rsidR="0047711C" w:rsidRPr="00E660CB" w:rsidRDefault="0047711C" w:rsidP="0047711C">
            <w:pPr>
              <w:snapToGrid w:val="0"/>
              <w:jc w:val="center"/>
              <w:rPr>
                <w:b/>
                <w:color w:val="000000"/>
              </w:rPr>
            </w:pPr>
            <w:r w:rsidRPr="00E660CB">
              <w:rPr>
                <w:b/>
                <w:color w:val="000000"/>
              </w:rPr>
              <w:t>5311,6</w:t>
            </w:r>
          </w:p>
        </w:tc>
        <w:tc>
          <w:tcPr>
            <w:tcW w:w="993" w:type="dxa"/>
          </w:tcPr>
          <w:p w14:paraId="479D8398" w14:textId="77777777" w:rsidR="0047711C" w:rsidRPr="00E660CB" w:rsidRDefault="0047711C" w:rsidP="0047711C">
            <w:pPr>
              <w:snapToGrid w:val="0"/>
              <w:jc w:val="center"/>
              <w:rPr>
                <w:b/>
                <w:color w:val="000000"/>
              </w:rPr>
            </w:pPr>
          </w:p>
          <w:p w14:paraId="00CE2661" w14:textId="77777777" w:rsidR="0047711C" w:rsidRPr="00E660CB" w:rsidRDefault="0047711C" w:rsidP="0047711C">
            <w:pPr>
              <w:snapToGrid w:val="0"/>
              <w:jc w:val="center"/>
              <w:rPr>
                <w:b/>
                <w:color w:val="000000"/>
              </w:rPr>
            </w:pPr>
            <w:r w:rsidRPr="00E660CB">
              <w:rPr>
                <w:b/>
                <w:color w:val="000000"/>
              </w:rPr>
              <w:t>104,4</w:t>
            </w:r>
          </w:p>
        </w:tc>
        <w:tc>
          <w:tcPr>
            <w:tcW w:w="1417" w:type="dxa"/>
            <w:vAlign w:val="bottom"/>
          </w:tcPr>
          <w:p w14:paraId="7FA307A3" w14:textId="77777777" w:rsidR="0047711C" w:rsidRPr="00E660CB" w:rsidRDefault="0047711C" w:rsidP="0047711C">
            <w:pPr>
              <w:snapToGrid w:val="0"/>
              <w:jc w:val="center"/>
              <w:rPr>
                <w:b/>
                <w:color w:val="000000"/>
              </w:rPr>
            </w:pPr>
            <w:r w:rsidRPr="00E660CB">
              <w:rPr>
                <w:b/>
                <w:color w:val="000000"/>
              </w:rPr>
              <w:t>4 906,9</w:t>
            </w:r>
          </w:p>
        </w:tc>
        <w:tc>
          <w:tcPr>
            <w:tcW w:w="1276" w:type="dxa"/>
            <w:vAlign w:val="bottom"/>
          </w:tcPr>
          <w:p w14:paraId="2C690575" w14:textId="335FEFF6" w:rsidR="0047711C" w:rsidRPr="00E660CB" w:rsidRDefault="0047711C" w:rsidP="0047711C">
            <w:pPr>
              <w:snapToGrid w:val="0"/>
              <w:jc w:val="center"/>
              <w:rPr>
                <w:b/>
                <w:color w:val="000000"/>
              </w:rPr>
            </w:pPr>
            <w:r w:rsidRPr="00E660CB">
              <w:rPr>
                <w:b/>
                <w:color w:val="000000"/>
              </w:rPr>
              <w:t>5084,9</w:t>
            </w:r>
          </w:p>
        </w:tc>
      </w:tr>
      <w:tr w:rsidR="0047711C" w:rsidRPr="00E660CB" w14:paraId="0F020C7C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7CFF4E05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14:paraId="69611CAF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14:paraId="4D9663FA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3,1</w:t>
            </w:r>
          </w:p>
        </w:tc>
        <w:tc>
          <w:tcPr>
            <w:tcW w:w="993" w:type="dxa"/>
          </w:tcPr>
          <w:p w14:paraId="1D865812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15,4</w:t>
            </w:r>
          </w:p>
        </w:tc>
        <w:tc>
          <w:tcPr>
            <w:tcW w:w="1417" w:type="dxa"/>
            <w:vAlign w:val="bottom"/>
          </w:tcPr>
          <w:p w14:paraId="45ED73BE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20,0</w:t>
            </w:r>
          </w:p>
        </w:tc>
        <w:tc>
          <w:tcPr>
            <w:tcW w:w="1276" w:type="dxa"/>
            <w:vAlign w:val="bottom"/>
          </w:tcPr>
          <w:p w14:paraId="417E2B9F" w14:textId="0285742E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20</w:t>
            </w:r>
          </w:p>
        </w:tc>
      </w:tr>
      <w:tr w:rsidR="0047711C" w:rsidRPr="00E660CB" w14:paraId="5154F4C5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5CA5A4F9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 xml:space="preserve">Доходы от сдачи имущества, </w:t>
            </w:r>
            <w:proofErr w:type="gramStart"/>
            <w:r w:rsidRPr="00E660CB">
              <w:rPr>
                <w:color w:val="000000"/>
              </w:rPr>
              <w:t>находящегося  в</w:t>
            </w:r>
            <w:proofErr w:type="gramEnd"/>
            <w:r w:rsidRPr="00E660CB">
              <w:rPr>
                <w:color w:val="000000"/>
              </w:rPr>
              <w:t xml:space="preserve"> оперативном  управлении</w:t>
            </w:r>
          </w:p>
        </w:tc>
        <w:tc>
          <w:tcPr>
            <w:tcW w:w="1276" w:type="dxa"/>
            <w:vAlign w:val="bottom"/>
          </w:tcPr>
          <w:p w14:paraId="59B6B993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260</w:t>
            </w:r>
          </w:p>
        </w:tc>
        <w:tc>
          <w:tcPr>
            <w:tcW w:w="992" w:type="dxa"/>
            <w:vAlign w:val="bottom"/>
          </w:tcPr>
          <w:p w14:paraId="51FA236E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112</w:t>
            </w:r>
          </w:p>
        </w:tc>
        <w:tc>
          <w:tcPr>
            <w:tcW w:w="993" w:type="dxa"/>
          </w:tcPr>
          <w:p w14:paraId="042E0370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  <w:p w14:paraId="7446964F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  <w:p w14:paraId="53013E7F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43,1</w:t>
            </w:r>
          </w:p>
        </w:tc>
        <w:tc>
          <w:tcPr>
            <w:tcW w:w="1417" w:type="dxa"/>
            <w:vAlign w:val="bottom"/>
          </w:tcPr>
          <w:p w14:paraId="71C77A41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150,0</w:t>
            </w:r>
          </w:p>
        </w:tc>
        <w:tc>
          <w:tcPr>
            <w:tcW w:w="1276" w:type="dxa"/>
            <w:vAlign w:val="bottom"/>
          </w:tcPr>
          <w:p w14:paraId="0CAA13F1" w14:textId="54C6CAF2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260</w:t>
            </w:r>
          </w:p>
        </w:tc>
      </w:tr>
      <w:tr w:rsidR="0047711C" w:rsidRPr="00E660CB" w14:paraId="3727BD3F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433EF7DE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Доходы от сдачи в аренду муниципального имущества</w:t>
            </w:r>
          </w:p>
        </w:tc>
        <w:tc>
          <w:tcPr>
            <w:tcW w:w="1276" w:type="dxa"/>
            <w:vAlign w:val="bottom"/>
          </w:tcPr>
          <w:p w14:paraId="61B7D25E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14:paraId="640E4E5E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421,7</w:t>
            </w:r>
          </w:p>
        </w:tc>
        <w:tc>
          <w:tcPr>
            <w:tcW w:w="993" w:type="dxa"/>
          </w:tcPr>
          <w:p w14:paraId="13E14D69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  <w:p w14:paraId="45635FC7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70,3</w:t>
            </w:r>
          </w:p>
        </w:tc>
        <w:tc>
          <w:tcPr>
            <w:tcW w:w="1417" w:type="dxa"/>
            <w:vAlign w:val="bottom"/>
          </w:tcPr>
          <w:p w14:paraId="105E3CB2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2500,0</w:t>
            </w:r>
          </w:p>
        </w:tc>
        <w:tc>
          <w:tcPr>
            <w:tcW w:w="1276" w:type="dxa"/>
            <w:vAlign w:val="bottom"/>
          </w:tcPr>
          <w:p w14:paraId="0A4B459E" w14:textId="696495A2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600</w:t>
            </w:r>
          </w:p>
        </w:tc>
      </w:tr>
      <w:tr w:rsidR="0047711C" w:rsidRPr="00E660CB" w14:paraId="570C0FD8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0A93DD8E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доходы от аренды земли</w:t>
            </w:r>
          </w:p>
        </w:tc>
        <w:tc>
          <w:tcPr>
            <w:tcW w:w="1276" w:type="dxa"/>
            <w:vAlign w:val="bottom"/>
          </w:tcPr>
          <w:p w14:paraId="65A73586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281,3</w:t>
            </w:r>
          </w:p>
        </w:tc>
        <w:tc>
          <w:tcPr>
            <w:tcW w:w="992" w:type="dxa"/>
            <w:vAlign w:val="bottom"/>
          </w:tcPr>
          <w:p w14:paraId="5ABD4492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281,3</w:t>
            </w:r>
          </w:p>
        </w:tc>
        <w:tc>
          <w:tcPr>
            <w:tcW w:w="993" w:type="dxa"/>
          </w:tcPr>
          <w:p w14:paraId="29FC8EA6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14:paraId="58F94893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14:paraId="6E621A2C" w14:textId="52CD5206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281,3</w:t>
            </w:r>
          </w:p>
        </w:tc>
      </w:tr>
      <w:tr w:rsidR="0047711C" w:rsidRPr="00E660CB" w14:paraId="0DB74071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04C8A7A4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Прочие доходы от использования имущества</w:t>
            </w:r>
          </w:p>
        </w:tc>
        <w:tc>
          <w:tcPr>
            <w:tcW w:w="1276" w:type="dxa"/>
            <w:vAlign w:val="bottom"/>
          </w:tcPr>
          <w:p w14:paraId="20D3EDB6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1021</w:t>
            </w:r>
          </w:p>
        </w:tc>
        <w:tc>
          <w:tcPr>
            <w:tcW w:w="992" w:type="dxa"/>
            <w:vAlign w:val="bottom"/>
          </w:tcPr>
          <w:p w14:paraId="7D531C41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1163,1</w:t>
            </w:r>
          </w:p>
        </w:tc>
        <w:tc>
          <w:tcPr>
            <w:tcW w:w="993" w:type="dxa"/>
          </w:tcPr>
          <w:p w14:paraId="786FF234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  <w:p w14:paraId="79ABBA2F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113,9</w:t>
            </w:r>
          </w:p>
        </w:tc>
        <w:tc>
          <w:tcPr>
            <w:tcW w:w="1417" w:type="dxa"/>
            <w:vAlign w:val="bottom"/>
          </w:tcPr>
          <w:p w14:paraId="4C12A2AC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1533,9</w:t>
            </w:r>
          </w:p>
        </w:tc>
        <w:tc>
          <w:tcPr>
            <w:tcW w:w="1276" w:type="dxa"/>
            <w:vAlign w:val="bottom"/>
          </w:tcPr>
          <w:p w14:paraId="01F7753B" w14:textId="29D098C8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1021</w:t>
            </w:r>
          </w:p>
        </w:tc>
      </w:tr>
      <w:tr w:rsidR="0047711C" w:rsidRPr="00E660CB" w14:paraId="7C1712BA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4A2FD4AA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доходы от продажи земельных участков</w:t>
            </w:r>
          </w:p>
        </w:tc>
        <w:tc>
          <w:tcPr>
            <w:tcW w:w="1276" w:type="dxa"/>
            <w:vAlign w:val="bottom"/>
          </w:tcPr>
          <w:p w14:paraId="27FE5EA4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2832,6</w:t>
            </w:r>
          </w:p>
        </w:tc>
        <w:tc>
          <w:tcPr>
            <w:tcW w:w="992" w:type="dxa"/>
            <w:vAlign w:val="bottom"/>
          </w:tcPr>
          <w:p w14:paraId="64818E18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2832,6</w:t>
            </w:r>
          </w:p>
        </w:tc>
        <w:tc>
          <w:tcPr>
            <w:tcW w:w="993" w:type="dxa"/>
          </w:tcPr>
          <w:p w14:paraId="59352AB9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  <w:p w14:paraId="67B4ECA5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100</w:t>
            </w:r>
          </w:p>
        </w:tc>
        <w:tc>
          <w:tcPr>
            <w:tcW w:w="1417" w:type="dxa"/>
            <w:vAlign w:val="bottom"/>
          </w:tcPr>
          <w:p w14:paraId="22E7764C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14:paraId="24B1FADB" w14:textId="4281FA03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2832,6</w:t>
            </w:r>
          </w:p>
        </w:tc>
      </w:tr>
      <w:tr w:rsidR="0047711C" w:rsidRPr="00E660CB" w14:paraId="5D2D486E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1C3654A5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доходы от продажи имущества</w:t>
            </w:r>
          </w:p>
        </w:tc>
        <w:tc>
          <w:tcPr>
            <w:tcW w:w="1276" w:type="dxa"/>
            <w:vAlign w:val="bottom"/>
          </w:tcPr>
          <w:p w14:paraId="6B5A0725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14:paraId="77D10209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492,8</w:t>
            </w:r>
          </w:p>
        </w:tc>
        <w:tc>
          <w:tcPr>
            <w:tcW w:w="993" w:type="dxa"/>
          </w:tcPr>
          <w:p w14:paraId="28480D2E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14:paraId="6F2E6591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14:paraId="61FB4CEE" w14:textId="0F611843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0</w:t>
            </w:r>
          </w:p>
        </w:tc>
      </w:tr>
      <w:tr w:rsidR="0047711C" w:rsidRPr="00E660CB" w14:paraId="19A0D6D1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2D408F09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276" w:type="dxa"/>
            <w:vAlign w:val="bottom"/>
          </w:tcPr>
          <w:p w14:paraId="20BC20DE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14:paraId="6C459AE5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14:paraId="45543083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  <w:p w14:paraId="49D5EC07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  <w:p w14:paraId="2ECCAB99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14:paraId="7CDFEB5D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20,0</w:t>
            </w:r>
          </w:p>
        </w:tc>
        <w:tc>
          <w:tcPr>
            <w:tcW w:w="1276" w:type="dxa"/>
            <w:vAlign w:val="bottom"/>
          </w:tcPr>
          <w:p w14:paraId="3555465F" w14:textId="1AEC8DA5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0</w:t>
            </w:r>
          </w:p>
        </w:tc>
      </w:tr>
      <w:tr w:rsidR="0047711C" w:rsidRPr="00E660CB" w14:paraId="368A151E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4A5DD2FD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lastRenderedPageBreak/>
              <w:t>Доходы от продажи квартир, находящихся в собственности поселений</w:t>
            </w:r>
          </w:p>
        </w:tc>
        <w:tc>
          <w:tcPr>
            <w:tcW w:w="1276" w:type="dxa"/>
            <w:vAlign w:val="bottom"/>
          </w:tcPr>
          <w:p w14:paraId="0C741432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14:paraId="5C37854C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14:paraId="5901AB38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  <w:p w14:paraId="301271CA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</w:p>
          <w:p w14:paraId="4EA4222E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14:paraId="09C029B6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600,0</w:t>
            </w:r>
          </w:p>
        </w:tc>
        <w:tc>
          <w:tcPr>
            <w:tcW w:w="1276" w:type="dxa"/>
            <w:vAlign w:val="bottom"/>
          </w:tcPr>
          <w:p w14:paraId="2C0CED48" w14:textId="0002BB7A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0</w:t>
            </w:r>
          </w:p>
        </w:tc>
      </w:tr>
      <w:tr w:rsidR="0047711C" w:rsidRPr="00E660CB" w14:paraId="3D7448D5" w14:textId="77777777" w:rsidTr="00932C50">
        <w:trPr>
          <w:trHeight w:val="322"/>
        </w:trPr>
        <w:tc>
          <w:tcPr>
            <w:tcW w:w="3964" w:type="dxa"/>
            <w:vAlign w:val="bottom"/>
          </w:tcPr>
          <w:p w14:paraId="6A58E162" w14:textId="77777777" w:rsidR="0047711C" w:rsidRPr="00E660CB" w:rsidRDefault="0047711C" w:rsidP="0047711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E660C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14:paraId="6ECB635C" w14:textId="77777777" w:rsidR="0047711C" w:rsidRPr="00E660CB" w:rsidRDefault="0047711C" w:rsidP="0047711C">
            <w:pPr>
              <w:snapToGrid w:val="0"/>
              <w:jc w:val="center"/>
            </w:pPr>
            <w:r w:rsidRPr="00E660CB">
              <w:t>50</w:t>
            </w:r>
          </w:p>
        </w:tc>
        <w:tc>
          <w:tcPr>
            <w:tcW w:w="992" w:type="dxa"/>
            <w:vAlign w:val="center"/>
          </w:tcPr>
          <w:p w14:paraId="0BAFBCCE" w14:textId="77777777" w:rsidR="0047711C" w:rsidRPr="00E660CB" w:rsidRDefault="0047711C" w:rsidP="0047711C">
            <w:pPr>
              <w:snapToGrid w:val="0"/>
              <w:jc w:val="center"/>
            </w:pPr>
            <w:r w:rsidRPr="00E660CB">
              <w:t>0</w:t>
            </w:r>
          </w:p>
        </w:tc>
        <w:tc>
          <w:tcPr>
            <w:tcW w:w="993" w:type="dxa"/>
          </w:tcPr>
          <w:p w14:paraId="6FEAF264" w14:textId="77777777" w:rsidR="0047711C" w:rsidRPr="00E660CB" w:rsidRDefault="0047711C" w:rsidP="0047711C">
            <w:pPr>
              <w:snapToGrid w:val="0"/>
              <w:jc w:val="center"/>
            </w:pPr>
            <w:r w:rsidRPr="00E660CB">
              <w:t>0</w:t>
            </w:r>
          </w:p>
        </w:tc>
        <w:tc>
          <w:tcPr>
            <w:tcW w:w="1417" w:type="dxa"/>
            <w:vAlign w:val="center"/>
          </w:tcPr>
          <w:p w14:paraId="2361D214" w14:textId="77777777" w:rsidR="0047711C" w:rsidRPr="00E660CB" w:rsidRDefault="0047711C" w:rsidP="0047711C">
            <w:pPr>
              <w:snapToGrid w:val="0"/>
              <w:jc w:val="center"/>
            </w:pPr>
            <w:r w:rsidRPr="00E660CB">
              <w:t>63,0</w:t>
            </w:r>
          </w:p>
        </w:tc>
        <w:tc>
          <w:tcPr>
            <w:tcW w:w="1276" w:type="dxa"/>
            <w:vAlign w:val="center"/>
          </w:tcPr>
          <w:p w14:paraId="7AC50488" w14:textId="03DEE435" w:rsidR="0047711C" w:rsidRPr="00E660CB" w:rsidRDefault="0047711C" w:rsidP="0047711C">
            <w:pPr>
              <w:snapToGrid w:val="0"/>
              <w:jc w:val="center"/>
            </w:pPr>
            <w:r w:rsidRPr="00E660CB">
              <w:t>50</w:t>
            </w:r>
          </w:p>
        </w:tc>
      </w:tr>
      <w:tr w:rsidR="0047711C" w:rsidRPr="00E660CB" w14:paraId="056DC74C" w14:textId="77777777" w:rsidTr="00932C50">
        <w:trPr>
          <w:trHeight w:val="322"/>
        </w:trPr>
        <w:tc>
          <w:tcPr>
            <w:tcW w:w="3964" w:type="dxa"/>
            <w:vAlign w:val="center"/>
          </w:tcPr>
          <w:p w14:paraId="311AF037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Прочие не налоговые доходы</w:t>
            </w:r>
          </w:p>
        </w:tc>
        <w:tc>
          <w:tcPr>
            <w:tcW w:w="1276" w:type="dxa"/>
            <w:vAlign w:val="bottom"/>
          </w:tcPr>
          <w:p w14:paraId="717E49D7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20</w:t>
            </w:r>
          </w:p>
        </w:tc>
        <w:tc>
          <w:tcPr>
            <w:tcW w:w="992" w:type="dxa"/>
            <w:vAlign w:val="bottom"/>
          </w:tcPr>
          <w:p w14:paraId="14E3B179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5</w:t>
            </w:r>
          </w:p>
        </w:tc>
        <w:tc>
          <w:tcPr>
            <w:tcW w:w="993" w:type="dxa"/>
          </w:tcPr>
          <w:p w14:paraId="7E1C25E0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14:paraId="18E6080D" w14:textId="77777777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20,0</w:t>
            </w:r>
          </w:p>
        </w:tc>
        <w:tc>
          <w:tcPr>
            <w:tcW w:w="1276" w:type="dxa"/>
            <w:vAlign w:val="bottom"/>
          </w:tcPr>
          <w:p w14:paraId="4BCF8FFF" w14:textId="18E5712A" w:rsidR="0047711C" w:rsidRPr="00E660CB" w:rsidRDefault="0047711C" w:rsidP="0047711C">
            <w:pPr>
              <w:snapToGrid w:val="0"/>
              <w:jc w:val="center"/>
              <w:rPr>
                <w:color w:val="000000"/>
              </w:rPr>
            </w:pPr>
            <w:r w:rsidRPr="00E660CB">
              <w:rPr>
                <w:color w:val="000000"/>
              </w:rPr>
              <w:t>20</w:t>
            </w:r>
          </w:p>
        </w:tc>
      </w:tr>
      <w:tr w:rsidR="0047711C" w:rsidRPr="00E660CB" w14:paraId="3DC32141" w14:textId="77777777" w:rsidTr="00932C50">
        <w:trPr>
          <w:trHeight w:val="560"/>
        </w:trPr>
        <w:tc>
          <w:tcPr>
            <w:tcW w:w="3964" w:type="dxa"/>
            <w:vAlign w:val="bottom"/>
          </w:tcPr>
          <w:p w14:paraId="5F835F89" w14:textId="77777777" w:rsidR="0047711C" w:rsidRPr="00E660CB" w:rsidRDefault="0047711C" w:rsidP="0047711C">
            <w:pPr>
              <w:snapToGrid w:val="0"/>
              <w:jc w:val="center"/>
              <w:rPr>
                <w:b/>
                <w:color w:val="000000"/>
              </w:rPr>
            </w:pPr>
            <w:r w:rsidRPr="00E660CB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14:paraId="4DF4FC10" w14:textId="77777777" w:rsidR="0047711C" w:rsidRPr="00A4172B" w:rsidRDefault="0047711C" w:rsidP="004771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4172B">
              <w:rPr>
                <w:b/>
                <w:color w:val="000000"/>
                <w:sz w:val="20"/>
                <w:szCs w:val="20"/>
              </w:rPr>
              <w:t>60887,3</w:t>
            </w:r>
          </w:p>
        </w:tc>
        <w:tc>
          <w:tcPr>
            <w:tcW w:w="992" w:type="dxa"/>
            <w:vAlign w:val="bottom"/>
          </w:tcPr>
          <w:p w14:paraId="4A76BDDD" w14:textId="77777777" w:rsidR="0047711C" w:rsidRPr="00A4172B" w:rsidRDefault="0047711C" w:rsidP="004771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4172B">
              <w:rPr>
                <w:b/>
                <w:color w:val="000000"/>
                <w:sz w:val="20"/>
                <w:szCs w:val="20"/>
              </w:rPr>
              <w:t>31527,6</w:t>
            </w:r>
          </w:p>
        </w:tc>
        <w:tc>
          <w:tcPr>
            <w:tcW w:w="993" w:type="dxa"/>
          </w:tcPr>
          <w:p w14:paraId="485EAF23" w14:textId="77777777" w:rsidR="0047711C" w:rsidRPr="00A4172B" w:rsidRDefault="0047711C" w:rsidP="004771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371A21C" w14:textId="77777777" w:rsidR="0047711C" w:rsidRPr="00A4172B" w:rsidRDefault="0047711C" w:rsidP="004771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4172B"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417" w:type="dxa"/>
            <w:vAlign w:val="bottom"/>
          </w:tcPr>
          <w:p w14:paraId="6965088D" w14:textId="77777777" w:rsidR="0047711C" w:rsidRPr="00A4172B" w:rsidRDefault="0047711C" w:rsidP="004771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4172B">
              <w:rPr>
                <w:b/>
                <w:color w:val="000000"/>
                <w:sz w:val="20"/>
                <w:szCs w:val="20"/>
              </w:rPr>
              <w:t>58 072,4</w:t>
            </w:r>
          </w:p>
        </w:tc>
        <w:tc>
          <w:tcPr>
            <w:tcW w:w="1276" w:type="dxa"/>
            <w:vAlign w:val="bottom"/>
          </w:tcPr>
          <w:p w14:paraId="6405F724" w14:textId="35332A81" w:rsidR="0047711C" w:rsidRPr="00A4172B" w:rsidRDefault="0047711C" w:rsidP="004771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4172B">
              <w:rPr>
                <w:b/>
                <w:color w:val="000000"/>
                <w:sz w:val="20"/>
                <w:szCs w:val="20"/>
              </w:rPr>
              <w:t>60887,3</w:t>
            </w:r>
          </w:p>
        </w:tc>
      </w:tr>
      <w:tr w:rsidR="0047711C" w:rsidRPr="00E660CB" w14:paraId="35FE20E9" w14:textId="77777777" w:rsidTr="00932C50">
        <w:trPr>
          <w:trHeight w:val="322"/>
        </w:trPr>
        <w:tc>
          <w:tcPr>
            <w:tcW w:w="3964" w:type="dxa"/>
            <w:vAlign w:val="center"/>
          </w:tcPr>
          <w:p w14:paraId="01DF95A8" w14:textId="77777777" w:rsidR="0047711C" w:rsidRPr="00E660CB" w:rsidRDefault="0047711C" w:rsidP="0047711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14:paraId="797CF5BD" w14:textId="77777777" w:rsidR="0047711C" w:rsidRPr="00E660CB" w:rsidRDefault="0047711C" w:rsidP="0047711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E660CB">
              <w:rPr>
                <w:b/>
                <w:bCs/>
                <w:color w:val="000000"/>
              </w:rPr>
              <w:t>ДОХОДЫ БЮДЖЕТА ВСЕГО:</w:t>
            </w:r>
          </w:p>
        </w:tc>
        <w:tc>
          <w:tcPr>
            <w:tcW w:w="1276" w:type="dxa"/>
            <w:vAlign w:val="center"/>
          </w:tcPr>
          <w:p w14:paraId="49EC5E34" w14:textId="77777777" w:rsidR="0047711C" w:rsidRPr="00A4172B" w:rsidRDefault="0047711C" w:rsidP="004771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4172B">
              <w:rPr>
                <w:b/>
                <w:color w:val="000000"/>
                <w:sz w:val="20"/>
                <w:szCs w:val="20"/>
              </w:rPr>
              <w:t>89243,3</w:t>
            </w:r>
          </w:p>
        </w:tc>
        <w:tc>
          <w:tcPr>
            <w:tcW w:w="992" w:type="dxa"/>
            <w:vAlign w:val="center"/>
          </w:tcPr>
          <w:p w14:paraId="0BE6DC1E" w14:textId="77777777" w:rsidR="0047711C" w:rsidRPr="00A4172B" w:rsidRDefault="0047711C" w:rsidP="004771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4172B">
              <w:rPr>
                <w:b/>
                <w:color w:val="000000"/>
                <w:sz w:val="20"/>
                <w:szCs w:val="20"/>
              </w:rPr>
              <w:t>45631,0</w:t>
            </w:r>
          </w:p>
        </w:tc>
        <w:tc>
          <w:tcPr>
            <w:tcW w:w="993" w:type="dxa"/>
          </w:tcPr>
          <w:p w14:paraId="32971B9A" w14:textId="77777777" w:rsidR="0047711C" w:rsidRPr="00A4172B" w:rsidRDefault="0047711C" w:rsidP="004771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A0ABF54" w14:textId="77777777" w:rsidR="0047711C" w:rsidRPr="00A4172B" w:rsidRDefault="0047711C" w:rsidP="004771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4172B">
              <w:rPr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417" w:type="dxa"/>
            <w:vAlign w:val="center"/>
          </w:tcPr>
          <w:p w14:paraId="395AF84C" w14:textId="77777777" w:rsidR="0047711C" w:rsidRPr="00A4172B" w:rsidRDefault="0047711C" w:rsidP="004771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4172B">
              <w:rPr>
                <w:b/>
                <w:color w:val="000000"/>
                <w:sz w:val="20"/>
                <w:szCs w:val="20"/>
              </w:rPr>
              <w:t>86 137,7</w:t>
            </w:r>
          </w:p>
        </w:tc>
        <w:tc>
          <w:tcPr>
            <w:tcW w:w="1276" w:type="dxa"/>
            <w:vAlign w:val="center"/>
          </w:tcPr>
          <w:p w14:paraId="71F43BF8" w14:textId="06F253DC" w:rsidR="0047711C" w:rsidRPr="00A4172B" w:rsidRDefault="0047711C" w:rsidP="0047711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4172B">
              <w:rPr>
                <w:b/>
                <w:color w:val="000000"/>
                <w:sz w:val="20"/>
                <w:szCs w:val="20"/>
              </w:rPr>
              <w:t>89243,3</w:t>
            </w:r>
          </w:p>
        </w:tc>
      </w:tr>
    </w:tbl>
    <w:p w14:paraId="7393898E" w14:textId="77777777" w:rsidR="0060453E" w:rsidRDefault="0060453E" w:rsidP="00071F67">
      <w:pPr>
        <w:pStyle w:val="a3"/>
        <w:rPr>
          <w:sz w:val="28"/>
          <w:szCs w:val="28"/>
        </w:rPr>
      </w:pPr>
    </w:p>
    <w:p w14:paraId="7E10F2EF" w14:textId="77777777" w:rsidR="0060453E" w:rsidRDefault="0060453E" w:rsidP="0060453E">
      <w:pPr>
        <w:pStyle w:val="a3"/>
        <w:jc w:val="center"/>
        <w:rPr>
          <w:b/>
          <w:sz w:val="28"/>
          <w:szCs w:val="28"/>
        </w:rPr>
      </w:pPr>
    </w:p>
    <w:p w14:paraId="6B44BFD2" w14:textId="59CDA6E7" w:rsidR="00A87A20" w:rsidRDefault="00BD2EFE" w:rsidP="00A87A20">
      <w:pPr>
        <w:suppressAutoHyphens w:val="0"/>
        <w:ind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Оценка</w:t>
      </w:r>
      <w:r w:rsidR="00A87A20" w:rsidRPr="00A87A20">
        <w:rPr>
          <w:b/>
          <w:bCs/>
          <w:sz w:val="28"/>
          <w:szCs w:val="28"/>
          <w:lang w:eastAsia="ru-RU"/>
        </w:rPr>
        <w:t xml:space="preserve"> основных характеристик </w:t>
      </w:r>
    </w:p>
    <w:p w14:paraId="477FC503" w14:textId="77777777" w:rsidR="003C6315" w:rsidRPr="003C6315" w:rsidRDefault="0060453E" w:rsidP="00B20A14">
      <w:pPr>
        <w:pStyle w:val="a3"/>
        <w:ind w:left="1144" w:firstLine="0"/>
        <w:jc w:val="center"/>
        <w:rPr>
          <w:sz w:val="28"/>
          <w:szCs w:val="28"/>
        </w:rPr>
      </w:pPr>
      <w:r w:rsidRPr="003C6315">
        <w:rPr>
          <w:b/>
          <w:sz w:val="28"/>
          <w:szCs w:val="28"/>
        </w:rPr>
        <w:t>исполнения</w:t>
      </w:r>
    </w:p>
    <w:p w14:paraId="0BB5E952" w14:textId="6CC7E4B7" w:rsidR="00FD522A" w:rsidRDefault="00FD522A" w:rsidP="003C631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20</w:t>
      </w:r>
      <w:r w:rsidR="00FB37D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бюджет муниципального образования Ромашкинское сельское поселение муниципального образования Приозерский муниципальный </w:t>
      </w:r>
      <w:r w:rsidR="00A87A20">
        <w:rPr>
          <w:sz w:val="28"/>
          <w:szCs w:val="28"/>
        </w:rPr>
        <w:t>район Ленинградской</w:t>
      </w:r>
      <w:r>
        <w:rPr>
          <w:sz w:val="28"/>
          <w:szCs w:val="28"/>
        </w:rPr>
        <w:t xml:space="preserve"> области ожидается поступление доходов в сумме </w:t>
      </w:r>
      <w:r w:rsidR="00FB37DF">
        <w:rPr>
          <w:sz w:val="28"/>
          <w:szCs w:val="28"/>
        </w:rPr>
        <w:t>89243,3</w:t>
      </w:r>
      <w:r>
        <w:rPr>
          <w:sz w:val="28"/>
          <w:szCs w:val="28"/>
        </w:rPr>
        <w:t>тыс. руб.</w:t>
      </w:r>
    </w:p>
    <w:p w14:paraId="5CC4B179" w14:textId="337B373C" w:rsidR="0025610B" w:rsidRDefault="0025610B" w:rsidP="003C6315">
      <w:pPr>
        <w:pStyle w:val="a3"/>
        <w:ind w:firstLine="708"/>
        <w:rPr>
          <w:sz w:val="28"/>
          <w:szCs w:val="28"/>
        </w:rPr>
      </w:pPr>
      <w:r w:rsidRPr="003C6315">
        <w:rPr>
          <w:sz w:val="28"/>
          <w:szCs w:val="28"/>
        </w:rPr>
        <w:t xml:space="preserve">За     9 мес. </w:t>
      </w:r>
      <w:r w:rsidR="0087258A" w:rsidRPr="003C6315">
        <w:rPr>
          <w:sz w:val="28"/>
          <w:szCs w:val="28"/>
        </w:rPr>
        <w:t>20</w:t>
      </w:r>
      <w:r w:rsidR="00FB37DF">
        <w:rPr>
          <w:sz w:val="28"/>
          <w:szCs w:val="28"/>
        </w:rPr>
        <w:t>20</w:t>
      </w:r>
      <w:r w:rsidRPr="003C6315">
        <w:rPr>
          <w:sz w:val="28"/>
          <w:szCs w:val="28"/>
        </w:rPr>
        <w:t xml:space="preserve"> год  в бюджет МО Ромашкинское сельское поселение МО Приозерский муниципальный район Ленинградской области поступило доходов  в сумме </w:t>
      </w:r>
      <w:r w:rsidR="00FB37DF">
        <w:rPr>
          <w:sz w:val="28"/>
          <w:szCs w:val="28"/>
        </w:rPr>
        <w:t>45631,0</w:t>
      </w:r>
      <w:r w:rsidRPr="003C6315">
        <w:rPr>
          <w:sz w:val="28"/>
          <w:szCs w:val="28"/>
        </w:rPr>
        <w:t xml:space="preserve">тыс. руб.,  что составило </w:t>
      </w:r>
      <w:r w:rsidR="00FB37DF">
        <w:rPr>
          <w:sz w:val="28"/>
          <w:szCs w:val="28"/>
        </w:rPr>
        <w:t>51,1</w:t>
      </w:r>
      <w:r w:rsidRPr="003C6315">
        <w:rPr>
          <w:sz w:val="28"/>
          <w:szCs w:val="28"/>
        </w:rPr>
        <w:t xml:space="preserve">%, </w:t>
      </w:r>
      <w:r w:rsidR="004B0863" w:rsidRPr="003C6315">
        <w:rPr>
          <w:sz w:val="28"/>
          <w:szCs w:val="28"/>
        </w:rPr>
        <w:t xml:space="preserve">налоговых </w:t>
      </w:r>
      <w:r w:rsidRPr="003C6315">
        <w:rPr>
          <w:sz w:val="28"/>
          <w:szCs w:val="28"/>
        </w:rPr>
        <w:t xml:space="preserve"> доходов поступило </w:t>
      </w:r>
      <w:r w:rsidR="00FB37DF">
        <w:rPr>
          <w:sz w:val="28"/>
          <w:szCs w:val="28"/>
        </w:rPr>
        <w:t xml:space="preserve">8791,6 </w:t>
      </w:r>
      <w:r w:rsidRPr="003C6315">
        <w:rPr>
          <w:sz w:val="28"/>
          <w:szCs w:val="28"/>
        </w:rPr>
        <w:t xml:space="preserve">тыс. руб. утвержденный план </w:t>
      </w:r>
      <w:r w:rsidR="00FB37DF">
        <w:rPr>
          <w:sz w:val="28"/>
          <w:szCs w:val="28"/>
        </w:rPr>
        <w:t xml:space="preserve">23270,9 </w:t>
      </w:r>
      <w:r w:rsidRPr="003C6315">
        <w:rPr>
          <w:sz w:val="28"/>
          <w:szCs w:val="28"/>
        </w:rPr>
        <w:t xml:space="preserve">тыс. руб. исполнение составляет </w:t>
      </w:r>
      <w:r w:rsidR="00FB37DF">
        <w:rPr>
          <w:sz w:val="28"/>
          <w:szCs w:val="28"/>
        </w:rPr>
        <w:t>37,8</w:t>
      </w:r>
      <w:r w:rsidRPr="003C6315">
        <w:rPr>
          <w:sz w:val="28"/>
          <w:szCs w:val="28"/>
        </w:rPr>
        <w:t>%.</w:t>
      </w:r>
      <w:r w:rsidR="004B0863" w:rsidRPr="003C6315">
        <w:rPr>
          <w:sz w:val="28"/>
          <w:szCs w:val="28"/>
        </w:rPr>
        <w:t xml:space="preserve"> неналоговых доходов </w:t>
      </w:r>
      <w:r w:rsidR="00FB37DF">
        <w:rPr>
          <w:sz w:val="28"/>
          <w:szCs w:val="28"/>
        </w:rPr>
        <w:t>5311,6</w:t>
      </w:r>
      <w:r w:rsidR="004B0863" w:rsidRPr="003C6315">
        <w:rPr>
          <w:sz w:val="28"/>
          <w:szCs w:val="28"/>
        </w:rPr>
        <w:t xml:space="preserve"> тыс. руб. при утвержденном  плане </w:t>
      </w:r>
      <w:r w:rsidR="00FB37DF">
        <w:rPr>
          <w:sz w:val="28"/>
          <w:szCs w:val="28"/>
        </w:rPr>
        <w:t>5084,9</w:t>
      </w:r>
      <w:r w:rsidR="004B0863" w:rsidRPr="003C6315">
        <w:rPr>
          <w:sz w:val="28"/>
          <w:szCs w:val="28"/>
        </w:rPr>
        <w:t xml:space="preserve"> тыс. руб. или </w:t>
      </w:r>
      <w:r w:rsidR="00FB37DF">
        <w:rPr>
          <w:sz w:val="28"/>
          <w:szCs w:val="28"/>
        </w:rPr>
        <w:t>104,4</w:t>
      </w:r>
      <w:r w:rsidR="004B0863" w:rsidRPr="003C6315">
        <w:rPr>
          <w:sz w:val="28"/>
          <w:szCs w:val="28"/>
        </w:rPr>
        <w:t>%</w:t>
      </w:r>
      <w:r w:rsidR="00201DF6">
        <w:rPr>
          <w:sz w:val="28"/>
          <w:szCs w:val="28"/>
        </w:rPr>
        <w:t xml:space="preserve"> </w:t>
      </w:r>
    </w:p>
    <w:p w14:paraId="00D96220" w14:textId="77777777" w:rsidR="00FD522A" w:rsidRPr="003C6315" w:rsidRDefault="00FD522A" w:rsidP="003C6315">
      <w:pPr>
        <w:pStyle w:val="a3"/>
        <w:ind w:firstLine="708"/>
        <w:rPr>
          <w:sz w:val="28"/>
          <w:szCs w:val="28"/>
        </w:rPr>
      </w:pPr>
    </w:p>
    <w:p w14:paraId="2E962012" w14:textId="076ECF76" w:rsidR="00FD522A" w:rsidRDefault="0025610B" w:rsidP="0025610B">
      <w:pPr>
        <w:pStyle w:val="a3"/>
        <w:rPr>
          <w:sz w:val="28"/>
          <w:szCs w:val="28"/>
        </w:rPr>
      </w:pPr>
      <w:r w:rsidRPr="0025610B">
        <w:rPr>
          <w:sz w:val="28"/>
          <w:szCs w:val="28"/>
        </w:rPr>
        <w:t xml:space="preserve">Расходная </w:t>
      </w:r>
      <w:r w:rsidR="00C12E1A" w:rsidRPr="0025610B">
        <w:rPr>
          <w:sz w:val="28"/>
          <w:szCs w:val="28"/>
        </w:rPr>
        <w:t>часть бюджета</w:t>
      </w:r>
      <w:r w:rsidRPr="0025610B">
        <w:rPr>
          <w:sz w:val="28"/>
          <w:szCs w:val="28"/>
        </w:rPr>
        <w:t xml:space="preserve"> муниципального образования Ромашкинское сельское поселение </w:t>
      </w:r>
      <w:r w:rsidR="00C12E1A" w:rsidRPr="0025610B">
        <w:rPr>
          <w:sz w:val="28"/>
          <w:szCs w:val="28"/>
        </w:rPr>
        <w:t>МО Приозерский</w:t>
      </w:r>
      <w:r w:rsidRPr="0025610B">
        <w:rPr>
          <w:sz w:val="28"/>
          <w:szCs w:val="28"/>
        </w:rPr>
        <w:t xml:space="preserve"> муниципальный район Ленинградской области за </w:t>
      </w:r>
      <w:r w:rsidR="00FD522A">
        <w:rPr>
          <w:sz w:val="28"/>
          <w:szCs w:val="28"/>
        </w:rPr>
        <w:t>20</w:t>
      </w:r>
      <w:r w:rsidR="00FB37DF">
        <w:rPr>
          <w:sz w:val="28"/>
          <w:szCs w:val="28"/>
        </w:rPr>
        <w:t>20</w:t>
      </w:r>
      <w:r w:rsidR="00FD522A">
        <w:rPr>
          <w:sz w:val="28"/>
          <w:szCs w:val="28"/>
        </w:rPr>
        <w:t xml:space="preserve"> год </w:t>
      </w:r>
      <w:r w:rsidR="00BD2EFE">
        <w:rPr>
          <w:sz w:val="28"/>
          <w:szCs w:val="28"/>
        </w:rPr>
        <w:t>Оцен</w:t>
      </w:r>
      <w:r w:rsidR="00FB37DF">
        <w:rPr>
          <w:sz w:val="28"/>
          <w:szCs w:val="28"/>
        </w:rPr>
        <w:t xml:space="preserve">ивается </w:t>
      </w:r>
      <w:proofErr w:type="gramStart"/>
      <w:r w:rsidR="00FB37DF">
        <w:rPr>
          <w:sz w:val="28"/>
          <w:szCs w:val="28"/>
        </w:rPr>
        <w:t xml:space="preserve">как </w:t>
      </w:r>
      <w:r w:rsidR="00985BAC">
        <w:rPr>
          <w:sz w:val="28"/>
          <w:szCs w:val="28"/>
        </w:rPr>
        <w:t xml:space="preserve"> </w:t>
      </w:r>
      <w:r w:rsidR="00FB37DF">
        <w:rPr>
          <w:sz w:val="28"/>
          <w:szCs w:val="28"/>
        </w:rPr>
        <w:t>90183</w:t>
      </w:r>
      <w:proofErr w:type="gramEnd"/>
      <w:r w:rsidR="00FB37DF">
        <w:rPr>
          <w:sz w:val="28"/>
          <w:szCs w:val="28"/>
        </w:rPr>
        <w:t>,3</w:t>
      </w:r>
      <w:r w:rsidR="00FD522A">
        <w:rPr>
          <w:sz w:val="28"/>
          <w:szCs w:val="28"/>
        </w:rPr>
        <w:t xml:space="preserve"> тыс. руб. </w:t>
      </w:r>
    </w:p>
    <w:p w14:paraId="50592017" w14:textId="50949B4E" w:rsidR="0060453E" w:rsidRDefault="00FD522A" w:rsidP="002561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5610B" w:rsidRPr="0025610B">
        <w:rPr>
          <w:sz w:val="28"/>
          <w:szCs w:val="28"/>
        </w:rPr>
        <w:t xml:space="preserve">  9 мес. </w:t>
      </w:r>
      <w:r w:rsidR="0087258A">
        <w:rPr>
          <w:sz w:val="28"/>
          <w:szCs w:val="28"/>
        </w:rPr>
        <w:t>20</w:t>
      </w:r>
      <w:r w:rsidR="00FB37DF">
        <w:rPr>
          <w:sz w:val="28"/>
          <w:szCs w:val="28"/>
        </w:rPr>
        <w:t>20</w:t>
      </w:r>
      <w:r w:rsidR="0025610B" w:rsidRPr="0025610B">
        <w:rPr>
          <w:sz w:val="28"/>
          <w:szCs w:val="28"/>
        </w:rPr>
        <w:t xml:space="preserve"> год   исполнена в сумме </w:t>
      </w:r>
      <w:r w:rsidR="00FB37DF">
        <w:rPr>
          <w:sz w:val="28"/>
          <w:szCs w:val="28"/>
        </w:rPr>
        <w:t>43770,7</w:t>
      </w:r>
      <w:r w:rsidR="0025610B" w:rsidRPr="0025610B">
        <w:rPr>
          <w:sz w:val="28"/>
          <w:szCs w:val="28"/>
        </w:rPr>
        <w:t xml:space="preserve"> тыс. руб., при утвержденных бюджетных назначениях </w:t>
      </w:r>
      <w:r w:rsidR="00FB37DF">
        <w:rPr>
          <w:sz w:val="28"/>
          <w:szCs w:val="28"/>
        </w:rPr>
        <w:t xml:space="preserve">90183,3 </w:t>
      </w:r>
      <w:r w:rsidR="0025610B" w:rsidRPr="0025610B">
        <w:rPr>
          <w:sz w:val="28"/>
          <w:szCs w:val="28"/>
        </w:rPr>
        <w:t xml:space="preserve">тыс. рублей. Что составило </w:t>
      </w:r>
      <w:r w:rsidR="00FB37DF">
        <w:rPr>
          <w:sz w:val="28"/>
          <w:szCs w:val="28"/>
        </w:rPr>
        <w:t>48,5</w:t>
      </w:r>
      <w:r w:rsidR="0025610B" w:rsidRPr="0025610B">
        <w:rPr>
          <w:sz w:val="28"/>
          <w:szCs w:val="28"/>
        </w:rPr>
        <w:t>%</w:t>
      </w:r>
      <w:r w:rsidR="00B20A14">
        <w:rPr>
          <w:sz w:val="28"/>
          <w:szCs w:val="28"/>
        </w:rPr>
        <w:t>.</w:t>
      </w:r>
    </w:p>
    <w:p w14:paraId="0630F7A0" w14:textId="48D6229E" w:rsidR="00FB7155" w:rsidRDefault="00BD2EFE" w:rsidP="00FB7155">
      <w:pPr>
        <w:pStyle w:val="a3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Оценка</w:t>
      </w:r>
      <w:r w:rsidR="00FB7155">
        <w:rPr>
          <w:b/>
          <w:bCs/>
          <w:sz w:val="28"/>
          <w:szCs w:val="28"/>
          <w:lang w:eastAsia="ru-RU"/>
        </w:rPr>
        <w:t xml:space="preserve"> </w:t>
      </w:r>
      <w:r w:rsidR="00FB7155" w:rsidRPr="00A87A20">
        <w:rPr>
          <w:b/>
          <w:bCs/>
          <w:sz w:val="28"/>
          <w:szCs w:val="28"/>
          <w:lang w:eastAsia="ru-RU"/>
        </w:rPr>
        <w:t>дефицит</w:t>
      </w:r>
      <w:r w:rsidR="00FB7155">
        <w:rPr>
          <w:b/>
          <w:bCs/>
          <w:sz w:val="28"/>
          <w:szCs w:val="28"/>
          <w:lang w:eastAsia="ru-RU"/>
        </w:rPr>
        <w:t>а</w:t>
      </w:r>
      <w:r w:rsidR="00FB7155" w:rsidRPr="00A87A20">
        <w:rPr>
          <w:b/>
          <w:bCs/>
          <w:sz w:val="28"/>
          <w:szCs w:val="28"/>
          <w:lang w:eastAsia="ru-RU"/>
        </w:rPr>
        <w:t xml:space="preserve"> (профицит</w:t>
      </w:r>
      <w:r w:rsidR="00FB7155">
        <w:rPr>
          <w:b/>
          <w:bCs/>
          <w:sz w:val="28"/>
          <w:szCs w:val="28"/>
          <w:lang w:eastAsia="ru-RU"/>
        </w:rPr>
        <w:t>а</w:t>
      </w:r>
      <w:r w:rsidR="00FB7155" w:rsidRPr="00A87A20">
        <w:rPr>
          <w:b/>
          <w:bCs/>
          <w:sz w:val="28"/>
          <w:szCs w:val="28"/>
          <w:lang w:eastAsia="ru-RU"/>
        </w:rPr>
        <w:t>)</w:t>
      </w:r>
      <w:r w:rsidR="00FB7155">
        <w:rPr>
          <w:b/>
          <w:bCs/>
          <w:sz w:val="28"/>
          <w:szCs w:val="28"/>
          <w:lang w:eastAsia="ru-RU"/>
        </w:rPr>
        <w:t xml:space="preserve"> бюджета за 20</w:t>
      </w:r>
      <w:r w:rsidR="00FB37DF">
        <w:rPr>
          <w:b/>
          <w:bCs/>
          <w:sz w:val="28"/>
          <w:szCs w:val="28"/>
          <w:lang w:eastAsia="ru-RU"/>
        </w:rPr>
        <w:t>20</w:t>
      </w:r>
      <w:r w:rsidR="00FB7155">
        <w:rPr>
          <w:b/>
          <w:bCs/>
          <w:sz w:val="28"/>
          <w:szCs w:val="28"/>
          <w:lang w:eastAsia="ru-RU"/>
        </w:rPr>
        <w:t xml:space="preserve"> год</w:t>
      </w:r>
    </w:p>
    <w:p w14:paraId="1F986814" w14:textId="57797A3F" w:rsidR="00FB7155" w:rsidRPr="00FB7155" w:rsidRDefault="00FB7155" w:rsidP="00FB7155">
      <w:pPr>
        <w:pStyle w:val="a3"/>
        <w:jc w:val="left"/>
        <w:rPr>
          <w:sz w:val="28"/>
          <w:szCs w:val="28"/>
          <w:lang w:eastAsia="ru-RU"/>
        </w:rPr>
      </w:pPr>
      <w:r w:rsidRPr="00FB7155">
        <w:rPr>
          <w:sz w:val="28"/>
          <w:szCs w:val="28"/>
          <w:lang w:eastAsia="ru-RU"/>
        </w:rPr>
        <w:t>Дефицит бюджета на 20</w:t>
      </w:r>
      <w:r w:rsidR="00FB37DF">
        <w:rPr>
          <w:sz w:val="28"/>
          <w:szCs w:val="28"/>
          <w:lang w:eastAsia="ru-RU"/>
        </w:rPr>
        <w:t>20</w:t>
      </w:r>
      <w:r w:rsidRPr="00FB7155">
        <w:rPr>
          <w:sz w:val="28"/>
          <w:szCs w:val="28"/>
          <w:lang w:eastAsia="ru-RU"/>
        </w:rPr>
        <w:t xml:space="preserve"> год </w:t>
      </w:r>
      <w:r w:rsidR="0022031A">
        <w:rPr>
          <w:sz w:val="28"/>
          <w:szCs w:val="28"/>
          <w:lang w:eastAsia="ru-RU"/>
        </w:rPr>
        <w:t>составит 940</w:t>
      </w:r>
      <w:r w:rsidRPr="00FB7155">
        <w:rPr>
          <w:sz w:val="28"/>
          <w:szCs w:val="28"/>
          <w:lang w:eastAsia="ru-RU"/>
        </w:rPr>
        <w:t xml:space="preserve"> тыс. руб. </w:t>
      </w:r>
      <w:r>
        <w:rPr>
          <w:sz w:val="28"/>
          <w:szCs w:val="28"/>
          <w:lang w:eastAsia="ru-RU"/>
        </w:rPr>
        <w:t xml:space="preserve"> За 9 мес. 20</w:t>
      </w:r>
      <w:r w:rsidR="00FB37DF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года </w:t>
      </w:r>
      <w:r w:rsidR="00FB37DF">
        <w:rPr>
          <w:sz w:val="28"/>
          <w:szCs w:val="28"/>
          <w:lang w:eastAsia="ru-RU"/>
        </w:rPr>
        <w:t>профицит составил 1860,31</w:t>
      </w:r>
      <w:r>
        <w:rPr>
          <w:sz w:val="28"/>
          <w:szCs w:val="28"/>
          <w:lang w:eastAsia="ru-RU"/>
        </w:rPr>
        <w:t xml:space="preserve"> тыс. руб. </w:t>
      </w:r>
    </w:p>
    <w:p w14:paraId="34DD8E86" w14:textId="77777777" w:rsidR="00B20A14" w:rsidRDefault="00FB7155" w:rsidP="00FB7155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14:paraId="32B17A8E" w14:textId="40E161DD" w:rsidR="00B20A14" w:rsidRPr="003C6315" w:rsidRDefault="00BD2EFE" w:rsidP="00B20A14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Оценка</w:t>
      </w:r>
      <w:r w:rsidR="00B20A14" w:rsidRPr="003C6315">
        <w:rPr>
          <w:b/>
          <w:sz w:val="28"/>
          <w:szCs w:val="28"/>
        </w:rPr>
        <w:t xml:space="preserve"> ожидаемого исполнения</w:t>
      </w:r>
      <w:r w:rsidR="00B20A14">
        <w:rPr>
          <w:b/>
          <w:sz w:val="28"/>
          <w:szCs w:val="28"/>
        </w:rPr>
        <w:t xml:space="preserve"> доходов</w:t>
      </w:r>
    </w:p>
    <w:p w14:paraId="5DB76530" w14:textId="77777777" w:rsidR="004B0863" w:rsidRDefault="004B0863" w:rsidP="0025610B">
      <w:pPr>
        <w:pStyle w:val="a3"/>
        <w:rPr>
          <w:sz w:val="28"/>
          <w:szCs w:val="28"/>
        </w:rPr>
      </w:pPr>
    </w:p>
    <w:p w14:paraId="5FB1C6D7" w14:textId="77777777" w:rsidR="0025610B" w:rsidRPr="0025610B" w:rsidRDefault="00761F1D" w:rsidP="004B0863">
      <w:pPr>
        <w:pStyle w:val="a3"/>
        <w:jc w:val="center"/>
        <w:rPr>
          <w:sz w:val="28"/>
          <w:szCs w:val="28"/>
        </w:rPr>
      </w:pPr>
      <w:r w:rsidRPr="004B0863">
        <w:rPr>
          <w:b/>
          <w:bCs/>
          <w:sz w:val="28"/>
          <w:szCs w:val="28"/>
        </w:rPr>
        <w:t>Налоговые и</w:t>
      </w:r>
      <w:r w:rsidR="0025610B" w:rsidRPr="004B0863">
        <w:rPr>
          <w:b/>
          <w:bCs/>
          <w:sz w:val="28"/>
          <w:szCs w:val="28"/>
        </w:rPr>
        <w:t xml:space="preserve"> неналоговые доходы поселения</w:t>
      </w:r>
      <w:r w:rsidR="0025610B" w:rsidRPr="0025610B">
        <w:rPr>
          <w:sz w:val="28"/>
          <w:szCs w:val="28"/>
        </w:rPr>
        <w:t>.</w:t>
      </w:r>
    </w:p>
    <w:p w14:paraId="53A29801" w14:textId="77777777" w:rsidR="001053FF" w:rsidRDefault="0025610B" w:rsidP="0025610B">
      <w:pPr>
        <w:pStyle w:val="a3"/>
        <w:rPr>
          <w:sz w:val="28"/>
          <w:szCs w:val="28"/>
        </w:rPr>
      </w:pPr>
      <w:r w:rsidRPr="0025610B">
        <w:rPr>
          <w:sz w:val="28"/>
          <w:szCs w:val="28"/>
        </w:rPr>
        <w:t xml:space="preserve">        Поступление налоговых и неналоговых доходов </w:t>
      </w:r>
      <w:r w:rsidR="00761F1D" w:rsidRPr="0025610B">
        <w:rPr>
          <w:sz w:val="28"/>
          <w:szCs w:val="28"/>
        </w:rPr>
        <w:t>в бюджет</w:t>
      </w:r>
      <w:r w:rsidRPr="0025610B">
        <w:rPr>
          <w:sz w:val="28"/>
          <w:szCs w:val="28"/>
        </w:rPr>
        <w:t xml:space="preserve"> МО Ромашкинское сельское поселение</w:t>
      </w:r>
      <w:r w:rsidR="00FD522A">
        <w:rPr>
          <w:sz w:val="28"/>
          <w:szCs w:val="28"/>
        </w:rPr>
        <w:t xml:space="preserve"> </w:t>
      </w:r>
      <w:r w:rsidR="00761F1D">
        <w:rPr>
          <w:sz w:val="28"/>
          <w:szCs w:val="28"/>
        </w:rPr>
        <w:t>ожидается</w:t>
      </w:r>
      <w:r w:rsidR="00FD522A">
        <w:rPr>
          <w:sz w:val="28"/>
          <w:szCs w:val="28"/>
        </w:rPr>
        <w:t xml:space="preserve"> </w:t>
      </w:r>
    </w:p>
    <w:p w14:paraId="42260F3B" w14:textId="004DDA24" w:rsidR="004B0863" w:rsidRDefault="001053FF" w:rsidP="0025610B">
      <w:pPr>
        <w:pStyle w:val="a3"/>
        <w:rPr>
          <w:sz w:val="28"/>
          <w:szCs w:val="28"/>
        </w:rPr>
      </w:pPr>
      <w:r>
        <w:rPr>
          <w:sz w:val="28"/>
          <w:szCs w:val="28"/>
        </w:rPr>
        <w:t>на</w:t>
      </w:r>
      <w:r w:rsidR="00FD522A">
        <w:rPr>
          <w:sz w:val="28"/>
          <w:szCs w:val="28"/>
        </w:rPr>
        <w:t xml:space="preserve"> 20</w:t>
      </w:r>
      <w:r w:rsidR="00472443">
        <w:rPr>
          <w:sz w:val="28"/>
          <w:szCs w:val="28"/>
        </w:rPr>
        <w:t>20</w:t>
      </w:r>
      <w:r w:rsidR="00FD522A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 w:rsidR="00FD522A">
        <w:rPr>
          <w:sz w:val="28"/>
          <w:szCs w:val="28"/>
        </w:rPr>
        <w:t xml:space="preserve"> </w:t>
      </w:r>
      <w:r w:rsidR="00472443">
        <w:rPr>
          <w:sz w:val="28"/>
          <w:szCs w:val="28"/>
        </w:rPr>
        <w:t>28355,8</w:t>
      </w:r>
      <w:r w:rsidR="00FD522A">
        <w:rPr>
          <w:sz w:val="28"/>
          <w:szCs w:val="28"/>
        </w:rPr>
        <w:t xml:space="preserve"> тыс. руб.,</w:t>
      </w:r>
      <w:r w:rsidR="0025610B" w:rsidRPr="0025610B">
        <w:rPr>
          <w:sz w:val="28"/>
          <w:szCs w:val="28"/>
        </w:rPr>
        <w:t xml:space="preserve"> за 9 мес.  </w:t>
      </w:r>
      <w:r w:rsidR="0087258A">
        <w:rPr>
          <w:sz w:val="28"/>
          <w:szCs w:val="28"/>
        </w:rPr>
        <w:t>20</w:t>
      </w:r>
      <w:r w:rsidR="00472443">
        <w:rPr>
          <w:sz w:val="28"/>
          <w:szCs w:val="28"/>
        </w:rPr>
        <w:t>20</w:t>
      </w:r>
      <w:r w:rsidR="0025610B" w:rsidRPr="0025610B">
        <w:rPr>
          <w:sz w:val="28"/>
          <w:szCs w:val="28"/>
        </w:rPr>
        <w:t xml:space="preserve"> год </w:t>
      </w:r>
      <w:r w:rsidR="00472443" w:rsidRPr="0025610B">
        <w:rPr>
          <w:sz w:val="28"/>
          <w:szCs w:val="28"/>
        </w:rPr>
        <w:t xml:space="preserve">составило </w:t>
      </w:r>
      <w:r w:rsidR="00472443">
        <w:rPr>
          <w:sz w:val="28"/>
          <w:szCs w:val="28"/>
        </w:rPr>
        <w:t xml:space="preserve">14103,2 </w:t>
      </w:r>
      <w:r w:rsidR="0025610B" w:rsidRPr="0025610B">
        <w:rPr>
          <w:sz w:val="28"/>
          <w:szCs w:val="28"/>
        </w:rPr>
        <w:t xml:space="preserve">тыс. руб. </w:t>
      </w:r>
    </w:p>
    <w:p w14:paraId="49231E34" w14:textId="1920407D" w:rsidR="00FD522A" w:rsidRDefault="0025610B" w:rsidP="0025610B">
      <w:pPr>
        <w:pStyle w:val="a3"/>
        <w:rPr>
          <w:sz w:val="28"/>
          <w:szCs w:val="28"/>
        </w:rPr>
      </w:pPr>
      <w:r w:rsidRPr="0025610B">
        <w:rPr>
          <w:sz w:val="28"/>
          <w:szCs w:val="28"/>
        </w:rPr>
        <w:tab/>
        <w:t xml:space="preserve">1. </w:t>
      </w:r>
      <w:r w:rsidR="00FD522A">
        <w:rPr>
          <w:b/>
          <w:sz w:val="28"/>
          <w:szCs w:val="28"/>
        </w:rPr>
        <w:t>Налог на доходы физических лиц</w:t>
      </w:r>
      <w:r w:rsidR="00FD522A">
        <w:rPr>
          <w:sz w:val="28"/>
          <w:szCs w:val="28"/>
        </w:rPr>
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271 и 228 Налогового кодекса Российской Федерации ожидается поступление </w:t>
      </w:r>
      <w:r w:rsidR="00455B06">
        <w:rPr>
          <w:sz w:val="28"/>
          <w:szCs w:val="28"/>
        </w:rPr>
        <w:t>8430</w:t>
      </w:r>
      <w:r w:rsidR="00FD522A">
        <w:rPr>
          <w:sz w:val="28"/>
          <w:szCs w:val="28"/>
        </w:rPr>
        <w:t xml:space="preserve"> тыс. руб.</w:t>
      </w:r>
    </w:p>
    <w:p w14:paraId="3BC1EA61" w14:textId="45B6441C" w:rsidR="00335399" w:rsidRDefault="0025610B" w:rsidP="0025610B">
      <w:pPr>
        <w:pStyle w:val="a3"/>
        <w:rPr>
          <w:sz w:val="28"/>
          <w:szCs w:val="28"/>
        </w:rPr>
      </w:pPr>
      <w:r w:rsidRPr="0025610B">
        <w:rPr>
          <w:sz w:val="28"/>
          <w:szCs w:val="28"/>
        </w:rPr>
        <w:t xml:space="preserve">Налоги на доходы физических лиц при </w:t>
      </w:r>
      <w:r w:rsidR="00C12E1A" w:rsidRPr="0025610B">
        <w:rPr>
          <w:sz w:val="28"/>
          <w:szCs w:val="28"/>
        </w:rPr>
        <w:t>годовом плане</w:t>
      </w:r>
      <w:r w:rsidRPr="0025610B">
        <w:rPr>
          <w:sz w:val="28"/>
          <w:szCs w:val="28"/>
        </w:rPr>
        <w:t xml:space="preserve"> </w:t>
      </w:r>
      <w:r w:rsidR="00455B06">
        <w:rPr>
          <w:sz w:val="28"/>
          <w:szCs w:val="28"/>
        </w:rPr>
        <w:t>8430</w:t>
      </w:r>
      <w:r w:rsidRPr="0025610B">
        <w:rPr>
          <w:sz w:val="28"/>
          <w:szCs w:val="28"/>
        </w:rPr>
        <w:t xml:space="preserve"> тыс. руб. исполнено</w:t>
      </w:r>
      <w:r w:rsidR="00FD522A">
        <w:rPr>
          <w:sz w:val="28"/>
          <w:szCs w:val="28"/>
        </w:rPr>
        <w:t xml:space="preserve"> </w:t>
      </w:r>
      <w:r w:rsidR="00335399">
        <w:rPr>
          <w:sz w:val="28"/>
          <w:szCs w:val="28"/>
        </w:rPr>
        <w:t xml:space="preserve">за 9 месяцев </w:t>
      </w:r>
      <w:r w:rsidR="00455B06">
        <w:rPr>
          <w:sz w:val="28"/>
          <w:szCs w:val="28"/>
        </w:rPr>
        <w:t>4640,4</w:t>
      </w:r>
      <w:r w:rsidRPr="0025610B">
        <w:rPr>
          <w:sz w:val="28"/>
          <w:szCs w:val="28"/>
        </w:rPr>
        <w:t xml:space="preserve"> тыс. руб.</w:t>
      </w:r>
      <w:r w:rsidRPr="0025610B">
        <w:rPr>
          <w:sz w:val="28"/>
          <w:szCs w:val="28"/>
        </w:rPr>
        <w:tab/>
      </w:r>
      <w:r w:rsidR="00335399">
        <w:rPr>
          <w:sz w:val="28"/>
          <w:szCs w:val="28"/>
        </w:rPr>
        <w:t xml:space="preserve">планируется исполнение </w:t>
      </w:r>
      <w:r w:rsidR="00801BB0">
        <w:rPr>
          <w:sz w:val="28"/>
          <w:szCs w:val="28"/>
        </w:rPr>
        <w:t>на 2020</w:t>
      </w:r>
      <w:r w:rsidR="00335399">
        <w:rPr>
          <w:sz w:val="28"/>
          <w:szCs w:val="28"/>
        </w:rPr>
        <w:t xml:space="preserve"> </w:t>
      </w:r>
      <w:r w:rsidR="00856E97">
        <w:rPr>
          <w:sz w:val="28"/>
          <w:szCs w:val="28"/>
        </w:rPr>
        <w:t>год 8430 тыс. руб.</w:t>
      </w:r>
    </w:p>
    <w:p w14:paraId="30B196B0" w14:textId="77777777" w:rsidR="00335399" w:rsidRDefault="00335399" w:rsidP="0025610B">
      <w:pPr>
        <w:pStyle w:val="a3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5399" w:rsidRPr="00DD682E" w14:paraId="4430E18B" w14:textId="77777777" w:rsidTr="00F57E47">
        <w:trPr>
          <w:trHeight w:val="573"/>
        </w:trPr>
        <w:tc>
          <w:tcPr>
            <w:tcW w:w="9639" w:type="dxa"/>
            <w:shd w:val="clear" w:color="auto" w:fill="auto"/>
            <w:vAlign w:val="center"/>
            <w:hideMark/>
          </w:tcPr>
          <w:p w14:paraId="3743EEE7" w14:textId="23B1F26D" w:rsidR="00335399" w:rsidRPr="00DD682E" w:rsidRDefault="00335399" w:rsidP="009B4E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D682E">
              <w:rPr>
                <w:color w:val="000000"/>
                <w:lang w:eastAsia="ru-RU"/>
              </w:rPr>
              <w:t xml:space="preserve">2. Акцизы по подакцизным товарам при годовом плане </w:t>
            </w:r>
            <w:r>
              <w:rPr>
                <w:color w:val="000000"/>
                <w:lang w:eastAsia="ru-RU"/>
              </w:rPr>
              <w:t xml:space="preserve">1595,7 </w:t>
            </w:r>
            <w:r w:rsidRPr="00DD682E">
              <w:rPr>
                <w:color w:val="000000"/>
                <w:lang w:eastAsia="ru-RU"/>
              </w:rPr>
              <w:t xml:space="preserve">тыс. руб. поступило </w:t>
            </w:r>
            <w:r>
              <w:rPr>
                <w:color w:val="000000"/>
                <w:lang w:eastAsia="ru-RU"/>
              </w:rPr>
              <w:t>1055,7</w:t>
            </w:r>
            <w:r w:rsidRPr="00DD682E">
              <w:rPr>
                <w:color w:val="000000"/>
                <w:lang w:eastAsia="ru-RU"/>
              </w:rPr>
              <w:t xml:space="preserve"> тыс. руб.  Что составляет </w:t>
            </w:r>
            <w:r>
              <w:rPr>
                <w:color w:val="000000"/>
                <w:lang w:eastAsia="ru-RU"/>
              </w:rPr>
              <w:t>66,2</w:t>
            </w:r>
            <w:r w:rsidRPr="00DD682E">
              <w:rPr>
                <w:color w:val="000000"/>
                <w:lang w:eastAsia="ru-RU"/>
              </w:rPr>
              <w:t xml:space="preserve">%.  </w:t>
            </w:r>
            <w:r w:rsidR="00AE6574" w:rsidRPr="00AE6574">
              <w:rPr>
                <w:color w:val="000000"/>
                <w:lang w:eastAsia="ru-RU"/>
              </w:rPr>
              <w:t>планируется исполнение на 2020 год</w:t>
            </w:r>
            <w:r w:rsidR="00AE6574">
              <w:rPr>
                <w:color w:val="000000"/>
                <w:lang w:eastAsia="ru-RU"/>
              </w:rPr>
              <w:t xml:space="preserve"> 1595,7 тыс. руб.</w:t>
            </w:r>
          </w:p>
        </w:tc>
      </w:tr>
      <w:tr w:rsidR="00335399" w:rsidRPr="00DD682E" w14:paraId="76B00803" w14:textId="77777777" w:rsidTr="00F57E47">
        <w:trPr>
          <w:trHeight w:val="850"/>
        </w:trPr>
        <w:tc>
          <w:tcPr>
            <w:tcW w:w="9639" w:type="dxa"/>
            <w:shd w:val="clear" w:color="auto" w:fill="auto"/>
            <w:vAlign w:val="center"/>
            <w:hideMark/>
          </w:tcPr>
          <w:p w14:paraId="2249723B" w14:textId="5B2C5ACD" w:rsidR="00335399" w:rsidRPr="00DD682E" w:rsidRDefault="00335399" w:rsidP="009B4E2D">
            <w:pPr>
              <w:suppressAutoHyphens w:val="0"/>
              <w:rPr>
                <w:color w:val="000000"/>
                <w:lang w:eastAsia="ru-RU"/>
              </w:rPr>
            </w:pPr>
            <w:r w:rsidRPr="00DD682E">
              <w:rPr>
                <w:color w:val="000000"/>
                <w:lang w:eastAsia="ru-RU"/>
              </w:rPr>
              <w:t xml:space="preserve">3. Налог на имущество физических лиц при годовом плане </w:t>
            </w:r>
            <w:r>
              <w:rPr>
                <w:color w:val="000000"/>
                <w:lang w:eastAsia="ru-RU"/>
              </w:rPr>
              <w:t>1344,3</w:t>
            </w:r>
            <w:r w:rsidRPr="00DD682E">
              <w:rPr>
                <w:color w:val="000000"/>
                <w:lang w:eastAsia="ru-RU"/>
              </w:rPr>
              <w:t xml:space="preserve"> тыс. руб. исполнено </w:t>
            </w:r>
            <w:r w:rsidR="00B06F59">
              <w:rPr>
                <w:color w:val="000000"/>
                <w:lang w:eastAsia="ru-RU"/>
              </w:rPr>
              <w:t xml:space="preserve">за 9 мес. </w:t>
            </w:r>
            <w:r>
              <w:rPr>
                <w:color w:val="000000"/>
                <w:lang w:eastAsia="ru-RU"/>
              </w:rPr>
              <w:t>173,5</w:t>
            </w:r>
            <w:r w:rsidRPr="00DD682E">
              <w:rPr>
                <w:color w:val="000000"/>
                <w:lang w:eastAsia="ru-RU"/>
              </w:rPr>
              <w:t xml:space="preserve"> тыс. руб. или </w:t>
            </w:r>
            <w:r>
              <w:rPr>
                <w:color w:val="000000"/>
                <w:lang w:eastAsia="ru-RU"/>
              </w:rPr>
              <w:t>12,9</w:t>
            </w:r>
            <w:r w:rsidRPr="00DD682E">
              <w:rPr>
                <w:color w:val="000000"/>
                <w:lang w:eastAsia="ru-RU"/>
              </w:rPr>
              <w:t xml:space="preserve">%. </w:t>
            </w:r>
            <w:r w:rsidR="00B06F59">
              <w:rPr>
                <w:color w:val="000000"/>
                <w:lang w:eastAsia="ru-RU"/>
              </w:rPr>
              <w:t xml:space="preserve"> исполнение планируется 1344,3 тыс. руб.</w:t>
            </w:r>
          </w:p>
        </w:tc>
      </w:tr>
      <w:tr w:rsidR="00335399" w:rsidRPr="00DD682E" w14:paraId="0CC65703" w14:textId="77777777" w:rsidTr="00B06F59">
        <w:trPr>
          <w:trHeight w:val="693"/>
        </w:trPr>
        <w:tc>
          <w:tcPr>
            <w:tcW w:w="9639" w:type="dxa"/>
            <w:shd w:val="clear" w:color="auto" w:fill="auto"/>
            <w:vAlign w:val="center"/>
            <w:hideMark/>
          </w:tcPr>
          <w:p w14:paraId="5A305F56" w14:textId="5922CE06" w:rsidR="00335399" w:rsidRPr="00DD682E" w:rsidRDefault="00335399" w:rsidP="009B4E2D">
            <w:pPr>
              <w:suppressAutoHyphens w:val="0"/>
              <w:rPr>
                <w:color w:val="000000"/>
                <w:lang w:eastAsia="ru-RU"/>
              </w:rPr>
            </w:pPr>
            <w:r w:rsidRPr="00DD682E">
              <w:rPr>
                <w:color w:val="000000"/>
                <w:lang w:eastAsia="ru-RU"/>
              </w:rPr>
              <w:t xml:space="preserve">4. Земельный налог при годовом плане </w:t>
            </w:r>
            <w:r>
              <w:rPr>
                <w:color w:val="000000"/>
                <w:lang w:eastAsia="ru-RU"/>
              </w:rPr>
              <w:t>11888,9</w:t>
            </w:r>
            <w:r w:rsidRPr="00DD682E">
              <w:rPr>
                <w:color w:val="000000"/>
                <w:lang w:eastAsia="ru-RU"/>
              </w:rPr>
              <w:t xml:space="preserve"> тыс. руб.  исполнено </w:t>
            </w:r>
            <w:r>
              <w:rPr>
                <w:color w:val="000000"/>
                <w:lang w:eastAsia="ru-RU"/>
              </w:rPr>
              <w:t xml:space="preserve">2915,9 </w:t>
            </w:r>
            <w:r w:rsidRPr="00DD682E">
              <w:rPr>
                <w:color w:val="000000"/>
                <w:lang w:eastAsia="ru-RU"/>
              </w:rPr>
              <w:t xml:space="preserve">тыс. руб. что составляет </w:t>
            </w:r>
            <w:r>
              <w:rPr>
                <w:color w:val="000000"/>
                <w:lang w:eastAsia="ru-RU"/>
              </w:rPr>
              <w:t>24,5</w:t>
            </w:r>
            <w:r w:rsidRPr="00DD682E">
              <w:rPr>
                <w:color w:val="000000"/>
                <w:lang w:eastAsia="ru-RU"/>
              </w:rPr>
              <w:t xml:space="preserve">%. </w:t>
            </w:r>
            <w:r w:rsidR="00B06F59">
              <w:rPr>
                <w:color w:val="000000"/>
                <w:lang w:eastAsia="ru-RU"/>
              </w:rPr>
              <w:t xml:space="preserve"> исполнение за 2020 год планируется 11888,9 тыс. руб.</w:t>
            </w:r>
          </w:p>
        </w:tc>
      </w:tr>
      <w:tr w:rsidR="00335399" w:rsidRPr="00DD682E" w14:paraId="339FE655" w14:textId="77777777" w:rsidTr="00B06F59">
        <w:trPr>
          <w:trHeight w:val="972"/>
        </w:trPr>
        <w:tc>
          <w:tcPr>
            <w:tcW w:w="9639" w:type="dxa"/>
            <w:shd w:val="clear" w:color="auto" w:fill="auto"/>
            <w:noWrap/>
            <w:vAlign w:val="center"/>
            <w:hideMark/>
          </w:tcPr>
          <w:p w14:paraId="36A3C20F" w14:textId="77777777" w:rsidR="00335399" w:rsidRDefault="00335399" w:rsidP="009B4E2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14:paraId="435881C1" w14:textId="77777777" w:rsidR="00335399" w:rsidRDefault="00335399" w:rsidP="009B4E2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14:paraId="3576ADD1" w14:textId="77777777" w:rsidR="00335399" w:rsidRDefault="00335399" w:rsidP="009B4E2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D682E">
              <w:rPr>
                <w:b/>
                <w:bCs/>
                <w:i/>
                <w:iCs/>
                <w:color w:val="000000"/>
                <w:lang w:eastAsia="ru-RU"/>
              </w:rPr>
              <w:t>Неналоговые доходы поселения.</w:t>
            </w:r>
          </w:p>
          <w:p w14:paraId="24F70990" w14:textId="77777777" w:rsidR="00335399" w:rsidRDefault="00335399" w:rsidP="009B4E2D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  <w:p w14:paraId="7B598067" w14:textId="4B1573EC" w:rsidR="00335399" w:rsidRPr="00DD682E" w:rsidRDefault="00335399" w:rsidP="00B06F59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t xml:space="preserve"> </w:t>
            </w:r>
          </w:p>
        </w:tc>
      </w:tr>
      <w:tr w:rsidR="00335399" w:rsidRPr="00DD682E" w14:paraId="14DDB275" w14:textId="77777777" w:rsidTr="00B06F59">
        <w:trPr>
          <w:trHeight w:val="1515"/>
        </w:trPr>
        <w:tc>
          <w:tcPr>
            <w:tcW w:w="9639" w:type="dxa"/>
            <w:shd w:val="clear" w:color="auto" w:fill="auto"/>
            <w:vAlign w:val="center"/>
            <w:hideMark/>
          </w:tcPr>
          <w:p w14:paraId="1854088C" w14:textId="76F9BC5D" w:rsidR="00335399" w:rsidRDefault="00335399" w:rsidP="009B4E2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D682E">
              <w:rPr>
                <w:color w:val="000000"/>
                <w:lang w:eastAsia="ru-RU"/>
              </w:rPr>
              <w:t xml:space="preserve">1. Доходы от сдачи в аренду имущества, составляющего казну при годовом плане </w:t>
            </w:r>
            <w:r>
              <w:rPr>
                <w:color w:val="000000"/>
                <w:lang w:eastAsia="ru-RU"/>
              </w:rPr>
              <w:t>600</w:t>
            </w:r>
            <w:r w:rsidRPr="00DD682E">
              <w:rPr>
                <w:color w:val="000000"/>
                <w:lang w:eastAsia="ru-RU"/>
              </w:rPr>
              <w:t xml:space="preserve"> тыс. руб. исполнено </w:t>
            </w:r>
            <w:r>
              <w:rPr>
                <w:color w:val="000000"/>
                <w:lang w:eastAsia="ru-RU"/>
              </w:rPr>
              <w:t>421,7</w:t>
            </w:r>
            <w:r w:rsidRPr="00DD682E">
              <w:rPr>
                <w:color w:val="000000"/>
                <w:lang w:eastAsia="ru-RU"/>
              </w:rPr>
              <w:t xml:space="preserve"> тыс. руб.  или </w:t>
            </w:r>
            <w:r>
              <w:rPr>
                <w:color w:val="000000"/>
                <w:lang w:eastAsia="ru-RU"/>
              </w:rPr>
              <w:t>70,3</w:t>
            </w:r>
            <w:r w:rsidRPr="00DD682E">
              <w:rPr>
                <w:color w:val="000000"/>
                <w:lang w:eastAsia="ru-RU"/>
              </w:rPr>
              <w:t xml:space="preserve">%.  </w:t>
            </w:r>
            <w:r>
              <w:rPr>
                <w:color w:val="000000"/>
                <w:lang w:eastAsia="ru-RU"/>
              </w:rPr>
              <w:t xml:space="preserve"> Доходы от сдачи имущества, находящегося в оперативном управление (МКУК Ромашкинское КО сдает в аренду помещения в ДК п. Ромашки), при годовом плане 260 тыс. руб. исполнение составило 112 тыс. руб. или 43,1 %, низкое исполнение связано с тем, что арендаторы попали под льготную категорию и были освобождены на 3 мес. от уплаты арендной платы, согласно постановления от 14.05.20 №136 </w:t>
            </w:r>
            <w:r w:rsidRPr="00AF014A">
              <w:rPr>
                <w:color w:val="000000"/>
                <w:lang w:eastAsia="ru-RU"/>
              </w:rPr>
              <w:t xml:space="preserve">О предоставлении льгот по уплате арендной платы по договорам аренды муниципального имущества, расположенного на территории муниципального образования Приозерский муниципальный район Ленинградской области, в условиях ухудшения ситуации в связи с распространением новой </w:t>
            </w:r>
            <w:proofErr w:type="spellStart"/>
            <w:r w:rsidRPr="00AF014A">
              <w:rPr>
                <w:color w:val="000000"/>
                <w:lang w:eastAsia="ru-RU"/>
              </w:rPr>
              <w:t>коронавирусной</w:t>
            </w:r>
            <w:proofErr w:type="spellEnd"/>
            <w:r w:rsidRPr="00AF014A">
              <w:rPr>
                <w:color w:val="000000"/>
                <w:lang w:eastAsia="ru-RU"/>
              </w:rPr>
              <w:t xml:space="preserve"> инфекции (COVID-19) на территории Ленинградской области</w:t>
            </w:r>
            <w:r>
              <w:rPr>
                <w:color w:val="000000"/>
                <w:lang w:eastAsia="ru-RU"/>
              </w:rPr>
              <w:t>»</w:t>
            </w:r>
          </w:p>
          <w:p w14:paraId="6AD8A924" w14:textId="77777777" w:rsidR="00335399" w:rsidRPr="00DD682E" w:rsidRDefault="00335399" w:rsidP="009B4E2D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335399" w:rsidRPr="00DD682E" w14:paraId="5A4A3457" w14:textId="77777777" w:rsidTr="00F57E47">
        <w:trPr>
          <w:trHeight w:val="900"/>
        </w:trPr>
        <w:tc>
          <w:tcPr>
            <w:tcW w:w="9639" w:type="dxa"/>
            <w:shd w:val="clear" w:color="auto" w:fill="auto"/>
            <w:vAlign w:val="center"/>
            <w:hideMark/>
          </w:tcPr>
          <w:p w14:paraId="1813E708" w14:textId="77777777" w:rsidR="00335399" w:rsidRDefault="00335399" w:rsidP="009B4E2D">
            <w:pPr>
              <w:suppressAutoHyphens w:val="0"/>
              <w:rPr>
                <w:color w:val="000000"/>
                <w:lang w:eastAsia="ru-RU"/>
              </w:rPr>
            </w:pPr>
            <w:r w:rsidRPr="00DD682E">
              <w:rPr>
                <w:color w:val="000000"/>
                <w:lang w:eastAsia="ru-RU"/>
              </w:rPr>
              <w:t>2.  Прочие поступления от использования имущества (</w:t>
            </w:r>
            <w:proofErr w:type="gramStart"/>
            <w:r w:rsidRPr="00DD682E">
              <w:rPr>
                <w:color w:val="000000"/>
                <w:lang w:eastAsia="ru-RU"/>
              </w:rPr>
              <w:t>найм)  при</w:t>
            </w:r>
            <w:proofErr w:type="gramEnd"/>
            <w:r w:rsidRPr="00DD682E">
              <w:rPr>
                <w:color w:val="000000"/>
                <w:lang w:eastAsia="ru-RU"/>
              </w:rPr>
              <w:t xml:space="preserve"> годовом плане </w:t>
            </w:r>
            <w:r>
              <w:rPr>
                <w:color w:val="000000"/>
                <w:lang w:eastAsia="ru-RU"/>
              </w:rPr>
              <w:t>1021,2</w:t>
            </w:r>
            <w:r w:rsidRPr="00DD682E">
              <w:rPr>
                <w:color w:val="000000"/>
                <w:lang w:eastAsia="ru-RU"/>
              </w:rPr>
              <w:t xml:space="preserve"> тыс. руб. исполнено </w:t>
            </w:r>
            <w:r>
              <w:rPr>
                <w:color w:val="000000"/>
                <w:lang w:eastAsia="ru-RU"/>
              </w:rPr>
              <w:t>1163,1</w:t>
            </w:r>
            <w:r w:rsidRPr="00DD682E">
              <w:rPr>
                <w:color w:val="000000"/>
                <w:lang w:eastAsia="ru-RU"/>
              </w:rPr>
              <w:t xml:space="preserve"> тыс. руб. или </w:t>
            </w:r>
            <w:r>
              <w:rPr>
                <w:color w:val="000000"/>
                <w:lang w:eastAsia="ru-RU"/>
              </w:rPr>
              <w:t>113,9</w:t>
            </w:r>
            <w:r w:rsidRPr="00DD682E">
              <w:rPr>
                <w:color w:val="000000"/>
                <w:lang w:eastAsia="ru-RU"/>
              </w:rPr>
              <w:t xml:space="preserve">%.  По сравнению с аналогичным периодом прошлого года увеличилась на </w:t>
            </w:r>
            <w:r>
              <w:rPr>
                <w:color w:val="000000"/>
                <w:lang w:eastAsia="ru-RU"/>
              </w:rPr>
              <w:t xml:space="preserve">5,5 </w:t>
            </w:r>
            <w:r w:rsidRPr="00DD682E">
              <w:rPr>
                <w:color w:val="000000"/>
                <w:lang w:eastAsia="ru-RU"/>
              </w:rPr>
              <w:t>тыс. руб</w:t>
            </w:r>
            <w:r>
              <w:rPr>
                <w:color w:val="000000"/>
                <w:lang w:eastAsia="ru-RU"/>
              </w:rPr>
              <w:t>.</w:t>
            </w:r>
          </w:p>
          <w:p w14:paraId="4E92DE0B" w14:textId="77777777" w:rsidR="00335399" w:rsidRDefault="00335399" w:rsidP="009B4E2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 Доходы от продажи земельных участков при годовом плане 2832,6 исполнение составило 100%, доходы от сдачи в аренду земельных участков при годовом плане 281,3 исполнение составило 100%</w:t>
            </w:r>
          </w:p>
          <w:p w14:paraId="735D386A" w14:textId="77777777" w:rsidR="00335399" w:rsidRPr="00DD682E" w:rsidRDefault="00335399" w:rsidP="009B4E2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Г</w:t>
            </w:r>
            <w:r w:rsidRPr="00C81140">
              <w:rPr>
                <w:color w:val="000000"/>
                <w:lang w:eastAsia="ru-RU"/>
              </w:rPr>
              <w:t>осударственная пошлина при годовом плане 20 тыс. руб. исполнена 3,1тыс. руб. или 15,4%., по сравнению с аналогичным периодом прошлого года уменьшилась   на 5,6 тыс. руб.</w:t>
            </w:r>
          </w:p>
        </w:tc>
      </w:tr>
      <w:tr w:rsidR="00335399" w:rsidRPr="00DD682E" w14:paraId="45E39ACF" w14:textId="77777777" w:rsidTr="00F57E47">
        <w:trPr>
          <w:trHeight w:val="405"/>
        </w:trPr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6BC6D4EE" w14:textId="77777777" w:rsidR="00335399" w:rsidRPr="00DD682E" w:rsidRDefault="00335399" w:rsidP="009B4E2D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D682E">
              <w:rPr>
                <w:b/>
                <w:bCs/>
                <w:i/>
                <w:iCs/>
                <w:lang w:eastAsia="ru-RU"/>
              </w:rPr>
              <w:t>Безвозмездное поступления</w:t>
            </w:r>
          </w:p>
        </w:tc>
      </w:tr>
      <w:tr w:rsidR="00335399" w:rsidRPr="00DD682E" w14:paraId="34E66C71" w14:textId="77777777" w:rsidTr="00F57E47">
        <w:trPr>
          <w:trHeight w:val="1140"/>
        </w:trPr>
        <w:tc>
          <w:tcPr>
            <w:tcW w:w="9639" w:type="dxa"/>
            <w:shd w:val="clear" w:color="auto" w:fill="auto"/>
            <w:hideMark/>
          </w:tcPr>
          <w:p w14:paraId="47B6C3DA" w14:textId="5B09C900" w:rsidR="00335399" w:rsidRDefault="00340950" w:rsidP="009B4E2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</w:t>
            </w:r>
            <w:r w:rsidR="00335399" w:rsidRPr="00DD682E">
              <w:rPr>
                <w:lang w:eastAsia="ru-RU"/>
              </w:rPr>
              <w:t>Безвозмездное поступление запланировано на 20</w:t>
            </w:r>
            <w:r w:rsidR="00335399">
              <w:rPr>
                <w:lang w:eastAsia="ru-RU"/>
              </w:rPr>
              <w:t>20</w:t>
            </w:r>
            <w:r w:rsidR="00335399" w:rsidRPr="00DD682E">
              <w:rPr>
                <w:lang w:eastAsia="ru-RU"/>
              </w:rPr>
              <w:t xml:space="preserve"> год </w:t>
            </w:r>
            <w:r w:rsidR="00335399">
              <w:rPr>
                <w:lang w:eastAsia="ru-RU"/>
              </w:rPr>
              <w:t xml:space="preserve">60887,3 </w:t>
            </w:r>
            <w:r w:rsidR="00335399" w:rsidRPr="00DD682E">
              <w:rPr>
                <w:lang w:eastAsia="ru-RU"/>
              </w:rPr>
              <w:t>тыс.</w:t>
            </w:r>
            <w:r w:rsidR="00335399">
              <w:rPr>
                <w:lang w:eastAsia="ru-RU"/>
              </w:rPr>
              <w:t xml:space="preserve"> </w:t>
            </w:r>
            <w:r w:rsidR="00335399" w:rsidRPr="00DD682E">
              <w:rPr>
                <w:lang w:eastAsia="ru-RU"/>
              </w:rPr>
              <w:t xml:space="preserve">руб., исполнено </w:t>
            </w:r>
            <w:r w:rsidR="00335399">
              <w:rPr>
                <w:lang w:eastAsia="ru-RU"/>
              </w:rPr>
              <w:t>31527,6</w:t>
            </w:r>
            <w:r w:rsidR="00335399" w:rsidRPr="00DD682E">
              <w:rPr>
                <w:lang w:eastAsia="ru-RU"/>
              </w:rPr>
              <w:t xml:space="preserve"> или </w:t>
            </w:r>
            <w:r w:rsidR="00335399">
              <w:rPr>
                <w:lang w:eastAsia="ru-RU"/>
              </w:rPr>
              <w:t>51,8</w:t>
            </w:r>
            <w:r w:rsidR="00335399" w:rsidRPr="00DD682E">
              <w:rPr>
                <w:lang w:eastAsia="ru-RU"/>
              </w:rPr>
              <w:t xml:space="preserve">% от годового плана, по сравнению с предыдущем годом </w:t>
            </w:r>
            <w:r w:rsidR="00335399">
              <w:rPr>
                <w:lang w:eastAsia="ru-RU"/>
              </w:rPr>
              <w:t xml:space="preserve">уменьшились  </w:t>
            </w:r>
            <w:r w:rsidR="00335399" w:rsidRPr="00DD682E">
              <w:rPr>
                <w:lang w:eastAsia="ru-RU"/>
              </w:rPr>
              <w:t xml:space="preserve">  на </w:t>
            </w:r>
            <w:r w:rsidR="00335399">
              <w:rPr>
                <w:lang w:eastAsia="ru-RU"/>
              </w:rPr>
              <w:t>4009,5 тыс.</w:t>
            </w:r>
            <w:r w:rsidR="00335399" w:rsidRPr="00DD682E">
              <w:rPr>
                <w:lang w:eastAsia="ru-RU"/>
              </w:rPr>
              <w:t xml:space="preserve"> руб. </w:t>
            </w:r>
            <w:r w:rsidR="00335399">
              <w:rPr>
                <w:lang w:eastAsia="ru-RU"/>
              </w:rPr>
              <w:t xml:space="preserve"> Оплата </w:t>
            </w:r>
            <w:proofErr w:type="gramStart"/>
            <w:r w:rsidR="00335399">
              <w:rPr>
                <w:lang w:eastAsia="ru-RU"/>
              </w:rPr>
              <w:t>работ  запланирована</w:t>
            </w:r>
            <w:proofErr w:type="gramEnd"/>
            <w:r w:rsidR="00335399">
              <w:rPr>
                <w:lang w:eastAsia="ru-RU"/>
              </w:rPr>
              <w:t xml:space="preserve"> до конца декабря 2020 года. Работы выполнены, документы отправлены в комитеты для выделения финансирования.</w:t>
            </w:r>
            <w:r>
              <w:rPr>
                <w:lang w:eastAsia="ru-RU"/>
              </w:rPr>
              <w:t xml:space="preserve"> Исполнение оценивается как 100%.</w:t>
            </w:r>
          </w:p>
          <w:p w14:paraId="49845511" w14:textId="77777777" w:rsidR="00335399" w:rsidRDefault="00335399" w:rsidP="009B4E2D">
            <w:pPr>
              <w:suppressAutoHyphens w:val="0"/>
              <w:jc w:val="both"/>
              <w:rPr>
                <w:lang w:eastAsia="ru-RU"/>
              </w:rPr>
            </w:pPr>
          </w:p>
          <w:p w14:paraId="74C042F7" w14:textId="77777777" w:rsidR="00335399" w:rsidRDefault="00335399" w:rsidP="009B4E2D">
            <w:pPr>
              <w:suppressAutoHyphens w:val="0"/>
              <w:jc w:val="both"/>
              <w:rPr>
                <w:lang w:eastAsia="ru-RU"/>
              </w:rPr>
            </w:pPr>
          </w:p>
          <w:p w14:paraId="610144ED" w14:textId="77777777" w:rsidR="00335399" w:rsidRDefault="00335399" w:rsidP="009B4E2D">
            <w:pPr>
              <w:suppressAutoHyphens w:val="0"/>
              <w:jc w:val="both"/>
              <w:rPr>
                <w:lang w:eastAsia="ru-RU"/>
              </w:rPr>
            </w:pPr>
          </w:p>
          <w:p w14:paraId="4FDA5145" w14:textId="77777777" w:rsidR="00335399" w:rsidRDefault="00335399" w:rsidP="009B4E2D">
            <w:pPr>
              <w:suppressAutoHyphens w:val="0"/>
              <w:jc w:val="both"/>
              <w:rPr>
                <w:lang w:eastAsia="ru-RU"/>
              </w:rPr>
            </w:pPr>
          </w:p>
          <w:p w14:paraId="056CAAF0" w14:textId="77777777" w:rsidR="00335399" w:rsidRPr="00DD682E" w:rsidRDefault="00335399" w:rsidP="009B4E2D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14:paraId="09FF16A3" w14:textId="77777777" w:rsidR="00335399" w:rsidRDefault="00335399" w:rsidP="0025610B">
      <w:pPr>
        <w:pStyle w:val="a3"/>
        <w:rPr>
          <w:sz w:val="28"/>
          <w:szCs w:val="28"/>
        </w:rPr>
      </w:pPr>
    </w:p>
    <w:p w14:paraId="0EE1F562" w14:textId="77777777" w:rsidR="00335399" w:rsidRDefault="00335399" w:rsidP="0025610B">
      <w:pPr>
        <w:pStyle w:val="a3"/>
        <w:rPr>
          <w:sz w:val="28"/>
          <w:szCs w:val="28"/>
        </w:rPr>
      </w:pPr>
    </w:p>
    <w:p w14:paraId="537A685B" w14:textId="77777777" w:rsidR="00335399" w:rsidRDefault="00335399" w:rsidP="0025610B">
      <w:pPr>
        <w:pStyle w:val="a3"/>
        <w:rPr>
          <w:sz w:val="28"/>
          <w:szCs w:val="28"/>
        </w:rPr>
      </w:pPr>
    </w:p>
    <w:p w14:paraId="65870CCD" w14:textId="7DF142DD" w:rsidR="00335399" w:rsidRDefault="00335399" w:rsidP="0025610B">
      <w:pPr>
        <w:pStyle w:val="a3"/>
        <w:rPr>
          <w:sz w:val="28"/>
          <w:szCs w:val="28"/>
        </w:rPr>
      </w:pPr>
    </w:p>
    <w:p w14:paraId="2B9F157E" w14:textId="11084A55" w:rsidR="00960378" w:rsidRDefault="00960378" w:rsidP="0025610B">
      <w:pPr>
        <w:pStyle w:val="a3"/>
        <w:rPr>
          <w:sz w:val="28"/>
          <w:szCs w:val="28"/>
        </w:rPr>
      </w:pPr>
    </w:p>
    <w:p w14:paraId="06186444" w14:textId="77777777" w:rsidR="00960378" w:rsidRDefault="00960378" w:rsidP="0025610B">
      <w:pPr>
        <w:pStyle w:val="a3"/>
        <w:rPr>
          <w:sz w:val="28"/>
          <w:szCs w:val="28"/>
        </w:rPr>
      </w:pPr>
    </w:p>
    <w:p w14:paraId="634A8D93" w14:textId="1A024E6B" w:rsidR="0025610B" w:rsidRPr="0025610B" w:rsidRDefault="0025610B" w:rsidP="0025610B">
      <w:pPr>
        <w:pStyle w:val="a3"/>
        <w:rPr>
          <w:sz w:val="28"/>
          <w:szCs w:val="28"/>
        </w:rPr>
      </w:pPr>
      <w:r w:rsidRPr="0025610B">
        <w:rPr>
          <w:sz w:val="28"/>
          <w:szCs w:val="28"/>
        </w:rPr>
        <w:tab/>
      </w:r>
      <w:r w:rsidRPr="0025610B">
        <w:rPr>
          <w:sz w:val="28"/>
          <w:szCs w:val="28"/>
        </w:rPr>
        <w:tab/>
      </w:r>
      <w:r w:rsidRPr="0025610B">
        <w:rPr>
          <w:sz w:val="28"/>
          <w:szCs w:val="28"/>
        </w:rPr>
        <w:tab/>
      </w:r>
    </w:p>
    <w:p w14:paraId="68110D53" w14:textId="557B3BFF" w:rsidR="0025610B" w:rsidRDefault="00BD2EFE" w:rsidP="0025610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</w:t>
      </w:r>
      <w:r w:rsidR="0025610B" w:rsidRPr="0025610B">
        <w:rPr>
          <w:b/>
          <w:sz w:val="28"/>
          <w:szCs w:val="28"/>
        </w:rPr>
        <w:t xml:space="preserve"> ожидаемого исполнения расходов</w:t>
      </w:r>
    </w:p>
    <w:p w14:paraId="095E6D87" w14:textId="2B3297EE" w:rsidR="00340950" w:rsidRPr="00671109" w:rsidRDefault="0028061B" w:rsidP="00340950">
      <w:pPr>
        <w:jc w:val="both"/>
      </w:pPr>
      <w:r w:rsidRPr="000767D7">
        <w:rPr>
          <w:sz w:val="28"/>
          <w:szCs w:val="28"/>
        </w:rPr>
        <w:tab/>
      </w:r>
      <w:r w:rsidR="00340950" w:rsidRPr="00671109">
        <w:t xml:space="preserve">Расходная </w:t>
      </w:r>
      <w:proofErr w:type="gramStart"/>
      <w:r w:rsidR="00340950" w:rsidRPr="00671109">
        <w:t xml:space="preserve">часть </w:t>
      </w:r>
      <w:r w:rsidR="00340950" w:rsidRPr="00671109">
        <w:rPr>
          <w:b/>
        </w:rPr>
        <w:t xml:space="preserve"> </w:t>
      </w:r>
      <w:r w:rsidR="00340950" w:rsidRPr="00671109">
        <w:t>бюджета</w:t>
      </w:r>
      <w:proofErr w:type="gramEnd"/>
      <w:r w:rsidR="00340950" w:rsidRPr="00671109">
        <w:t xml:space="preserve"> муниципального образования </w:t>
      </w:r>
      <w:r w:rsidR="00340950">
        <w:rPr>
          <w:color w:val="000000"/>
        </w:rPr>
        <w:t>Ромашкинское</w:t>
      </w:r>
      <w:r w:rsidR="00340950" w:rsidRPr="00671109">
        <w:t xml:space="preserve">  сельское поселение МО Приозерский муниципальный район Ленинградской области </w:t>
      </w:r>
      <w:r w:rsidR="00340950">
        <w:t xml:space="preserve">за 9 месяцев </w:t>
      </w:r>
      <w:r w:rsidR="00340950" w:rsidRPr="00671109">
        <w:t xml:space="preserve"> 20</w:t>
      </w:r>
      <w:r w:rsidR="00340950">
        <w:t>20</w:t>
      </w:r>
      <w:r w:rsidR="00340950" w:rsidRPr="00671109">
        <w:t xml:space="preserve"> года исполнена в сумме </w:t>
      </w:r>
      <w:r w:rsidR="00340950">
        <w:t>43770,7</w:t>
      </w:r>
      <w:r w:rsidR="00340950" w:rsidRPr="00671109">
        <w:t xml:space="preserve">  тыс. руб., что составляет </w:t>
      </w:r>
      <w:r w:rsidR="00340950">
        <w:t>48,5</w:t>
      </w:r>
      <w:r w:rsidR="00340950" w:rsidRPr="00671109">
        <w:t xml:space="preserve"> % к годовому плану</w:t>
      </w:r>
      <w:r w:rsidR="00340950">
        <w:t xml:space="preserve"> 90183,3  тыс. руб. </w:t>
      </w:r>
      <w:proofErr w:type="gramStart"/>
      <w:r w:rsidR="00340950">
        <w:t xml:space="preserve">По предварительной оценке </w:t>
      </w:r>
      <w:proofErr w:type="gramEnd"/>
      <w:r w:rsidR="00340950">
        <w:t xml:space="preserve">планируется исполнение расходной части      в сумме 90183,3 тыс. руб.                            </w:t>
      </w:r>
      <w:r w:rsidR="00340950" w:rsidRPr="00671109">
        <w:t xml:space="preserve">                                                                                             </w:t>
      </w:r>
    </w:p>
    <w:p w14:paraId="1D3E30A2" w14:textId="77777777" w:rsidR="00D47D92" w:rsidRDefault="00340950" w:rsidP="00340950">
      <w:pPr>
        <w:jc w:val="both"/>
      </w:pPr>
      <w:r w:rsidRPr="00671109">
        <w:t xml:space="preserve">      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1"/>
        <w:gridCol w:w="1129"/>
        <w:gridCol w:w="1370"/>
        <w:gridCol w:w="1528"/>
        <w:gridCol w:w="1785"/>
      </w:tblGrid>
      <w:tr w:rsidR="00D47D92" w:rsidRPr="00D47D92" w14:paraId="39467F13" w14:textId="77777777" w:rsidTr="00C431D2">
        <w:trPr>
          <w:trHeight w:val="735"/>
        </w:trPr>
        <w:tc>
          <w:tcPr>
            <w:tcW w:w="3881" w:type="dxa"/>
            <w:vAlign w:val="center"/>
          </w:tcPr>
          <w:p w14:paraId="75DC6CA6" w14:textId="77777777" w:rsidR="00D47D92" w:rsidRPr="00D47D92" w:rsidRDefault="00D47D92" w:rsidP="00D47D92">
            <w:pPr>
              <w:snapToGrid w:val="0"/>
            </w:pPr>
            <w:r w:rsidRPr="00D47D92">
              <w:t>Вид расходов</w:t>
            </w:r>
          </w:p>
        </w:tc>
        <w:tc>
          <w:tcPr>
            <w:tcW w:w="1129" w:type="dxa"/>
            <w:vAlign w:val="center"/>
          </w:tcPr>
          <w:p w14:paraId="2441062E" w14:textId="77777777" w:rsidR="00D47D92" w:rsidRPr="00D47D92" w:rsidRDefault="00D47D92" w:rsidP="00D47D92">
            <w:pPr>
              <w:snapToGrid w:val="0"/>
              <w:jc w:val="center"/>
            </w:pPr>
            <w:r w:rsidRPr="00D47D92">
              <w:t xml:space="preserve">Утверждено на 2020 год </w:t>
            </w:r>
          </w:p>
        </w:tc>
        <w:tc>
          <w:tcPr>
            <w:tcW w:w="1370" w:type="dxa"/>
            <w:vAlign w:val="center"/>
          </w:tcPr>
          <w:p w14:paraId="6D96DF83" w14:textId="2E3DCFD7" w:rsidR="00D47D92" w:rsidRPr="00D47D92" w:rsidRDefault="00D47D92" w:rsidP="00D47D92">
            <w:pPr>
              <w:snapToGrid w:val="0"/>
              <w:jc w:val="center"/>
            </w:pPr>
            <w:r w:rsidRPr="00D47D92">
              <w:t>Исполнено на 01.</w:t>
            </w:r>
            <w:r w:rsidR="00960378">
              <w:t>10</w:t>
            </w:r>
            <w:r w:rsidRPr="00D47D92">
              <w:t>.2020 года</w:t>
            </w:r>
          </w:p>
        </w:tc>
        <w:tc>
          <w:tcPr>
            <w:tcW w:w="1528" w:type="dxa"/>
            <w:vAlign w:val="center"/>
          </w:tcPr>
          <w:p w14:paraId="50098566" w14:textId="77777777" w:rsidR="00D47D92" w:rsidRPr="00D47D92" w:rsidRDefault="00D47D92" w:rsidP="00D47D92">
            <w:pPr>
              <w:snapToGrid w:val="0"/>
              <w:jc w:val="center"/>
            </w:pPr>
            <w:r w:rsidRPr="00D47D92">
              <w:t>% исполнения к годовым назначениям</w:t>
            </w:r>
          </w:p>
        </w:tc>
        <w:tc>
          <w:tcPr>
            <w:tcW w:w="1785" w:type="dxa"/>
            <w:vAlign w:val="center"/>
          </w:tcPr>
          <w:p w14:paraId="184F679C" w14:textId="2E5805C0" w:rsidR="00D47D92" w:rsidRPr="00D47D92" w:rsidRDefault="00D47D92" w:rsidP="00D47D92">
            <w:pPr>
              <w:snapToGrid w:val="0"/>
              <w:jc w:val="center"/>
            </w:pPr>
            <w:r>
              <w:t xml:space="preserve">оценка </w:t>
            </w:r>
            <w:r w:rsidRPr="00D47D92">
              <w:t xml:space="preserve">исполнения </w:t>
            </w:r>
          </w:p>
        </w:tc>
      </w:tr>
      <w:tr w:rsidR="00D47D92" w:rsidRPr="00D47D92" w14:paraId="66AD92CD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6085C69B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Общегосударственные расходы</w:t>
            </w:r>
          </w:p>
        </w:tc>
        <w:tc>
          <w:tcPr>
            <w:tcW w:w="1129" w:type="dxa"/>
            <w:vAlign w:val="center"/>
          </w:tcPr>
          <w:p w14:paraId="072105D3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13252,2</w:t>
            </w:r>
          </w:p>
        </w:tc>
        <w:tc>
          <w:tcPr>
            <w:tcW w:w="1370" w:type="dxa"/>
            <w:vAlign w:val="center"/>
          </w:tcPr>
          <w:p w14:paraId="18E91724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9963,35</w:t>
            </w:r>
          </w:p>
        </w:tc>
        <w:tc>
          <w:tcPr>
            <w:tcW w:w="1528" w:type="dxa"/>
            <w:vAlign w:val="center"/>
          </w:tcPr>
          <w:p w14:paraId="41298F5A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75</w:t>
            </w:r>
          </w:p>
        </w:tc>
        <w:tc>
          <w:tcPr>
            <w:tcW w:w="1785" w:type="dxa"/>
            <w:vAlign w:val="center"/>
          </w:tcPr>
          <w:p w14:paraId="726D5046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13252,2</w:t>
            </w:r>
          </w:p>
        </w:tc>
      </w:tr>
      <w:tr w:rsidR="00D47D92" w:rsidRPr="00D47D92" w14:paraId="0F9B47BA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2BE5A89A" w14:textId="77777777" w:rsidR="00D47D92" w:rsidRPr="00D47D92" w:rsidRDefault="00D47D92" w:rsidP="00D47D92">
            <w:pPr>
              <w:snapToGrid w:val="0"/>
            </w:pPr>
            <w:r w:rsidRPr="00D47D92">
              <w:t>Функционирование местных администраций</w:t>
            </w:r>
          </w:p>
        </w:tc>
        <w:tc>
          <w:tcPr>
            <w:tcW w:w="1129" w:type="dxa"/>
            <w:vAlign w:val="center"/>
          </w:tcPr>
          <w:p w14:paraId="2481E587" w14:textId="77777777" w:rsidR="00D47D92" w:rsidRPr="00D47D92" w:rsidRDefault="00D47D92" w:rsidP="00D47D92">
            <w:pPr>
              <w:snapToGrid w:val="0"/>
            </w:pPr>
            <w:r w:rsidRPr="00D47D92">
              <w:t>10374,75</w:t>
            </w:r>
          </w:p>
        </w:tc>
        <w:tc>
          <w:tcPr>
            <w:tcW w:w="1370" w:type="dxa"/>
            <w:vAlign w:val="center"/>
          </w:tcPr>
          <w:p w14:paraId="264F2DC2" w14:textId="77777777" w:rsidR="00D47D92" w:rsidRPr="00D47D92" w:rsidRDefault="00D47D92" w:rsidP="00D47D92">
            <w:pPr>
              <w:snapToGrid w:val="0"/>
            </w:pPr>
            <w:r w:rsidRPr="00D47D92">
              <w:t>7547,71</w:t>
            </w:r>
          </w:p>
        </w:tc>
        <w:tc>
          <w:tcPr>
            <w:tcW w:w="1528" w:type="dxa"/>
            <w:vAlign w:val="center"/>
          </w:tcPr>
          <w:p w14:paraId="469B2A6B" w14:textId="77777777" w:rsidR="00D47D92" w:rsidRPr="00D47D92" w:rsidRDefault="00D47D92" w:rsidP="00D47D92">
            <w:pPr>
              <w:snapToGrid w:val="0"/>
            </w:pPr>
            <w:r w:rsidRPr="00D47D92">
              <w:t>72,7</w:t>
            </w:r>
          </w:p>
        </w:tc>
        <w:tc>
          <w:tcPr>
            <w:tcW w:w="1785" w:type="dxa"/>
            <w:vAlign w:val="center"/>
          </w:tcPr>
          <w:p w14:paraId="49B71486" w14:textId="77777777" w:rsidR="00D47D92" w:rsidRPr="00D47D92" w:rsidRDefault="00D47D92" w:rsidP="00D47D92">
            <w:pPr>
              <w:snapToGrid w:val="0"/>
            </w:pPr>
            <w:r w:rsidRPr="00D47D92">
              <w:t>10374,75</w:t>
            </w:r>
          </w:p>
        </w:tc>
      </w:tr>
      <w:tr w:rsidR="00D47D92" w:rsidRPr="00D47D92" w14:paraId="161072F3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531B6563" w14:textId="77777777" w:rsidR="00D47D92" w:rsidRPr="00D47D92" w:rsidRDefault="00D47D92" w:rsidP="00D47D92">
            <w:pPr>
              <w:snapToGrid w:val="0"/>
            </w:pPr>
            <w:r w:rsidRPr="00D47D92">
              <w:t>Обеспечение деятельности финансового надзора</w:t>
            </w:r>
          </w:p>
        </w:tc>
        <w:tc>
          <w:tcPr>
            <w:tcW w:w="1129" w:type="dxa"/>
            <w:vAlign w:val="center"/>
          </w:tcPr>
          <w:p w14:paraId="5D0D775B" w14:textId="77777777" w:rsidR="00D47D92" w:rsidRPr="00D47D92" w:rsidRDefault="00D47D92" w:rsidP="00D47D92">
            <w:pPr>
              <w:snapToGrid w:val="0"/>
            </w:pPr>
            <w:r w:rsidRPr="00D47D92">
              <w:t>743,9</w:t>
            </w:r>
          </w:p>
        </w:tc>
        <w:tc>
          <w:tcPr>
            <w:tcW w:w="1370" w:type="dxa"/>
            <w:vAlign w:val="center"/>
          </w:tcPr>
          <w:p w14:paraId="68A8C994" w14:textId="77777777" w:rsidR="00D47D92" w:rsidRPr="00D47D92" w:rsidRDefault="00D47D92" w:rsidP="00D47D92">
            <w:pPr>
              <w:snapToGrid w:val="0"/>
            </w:pPr>
            <w:r w:rsidRPr="00D47D92">
              <w:t>743,9</w:t>
            </w:r>
          </w:p>
        </w:tc>
        <w:tc>
          <w:tcPr>
            <w:tcW w:w="1528" w:type="dxa"/>
            <w:vAlign w:val="center"/>
          </w:tcPr>
          <w:p w14:paraId="2E4A25B5" w14:textId="77777777" w:rsidR="00D47D92" w:rsidRPr="00D47D92" w:rsidRDefault="00D47D92" w:rsidP="00D47D92">
            <w:pPr>
              <w:snapToGrid w:val="0"/>
            </w:pPr>
            <w:r w:rsidRPr="00D47D92">
              <w:t>93,4</w:t>
            </w:r>
          </w:p>
        </w:tc>
        <w:tc>
          <w:tcPr>
            <w:tcW w:w="1785" w:type="dxa"/>
            <w:vAlign w:val="center"/>
          </w:tcPr>
          <w:p w14:paraId="6D955CA7" w14:textId="77777777" w:rsidR="00D47D92" w:rsidRPr="00D47D92" w:rsidRDefault="00D47D92" w:rsidP="00D47D92">
            <w:pPr>
              <w:snapToGrid w:val="0"/>
            </w:pPr>
            <w:r w:rsidRPr="00D47D92">
              <w:t>743,9</w:t>
            </w:r>
          </w:p>
        </w:tc>
      </w:tr>
      <w:tr w:rsidR="00D47D92" w:rsidRPr="00D47D92" w14:paraId="0DB33041" w14:textId="77777777" w:rsidTr="00C431D2">
        <w:trPr>
          <w:trHeight w:val="115"/>
        </w:trPr>
        <w:tc>
          <w:tcPr>
            <w:tcW w:w="3881" w:type="dxa"/>
            <w:vAlign w:val="center"/>
          </w:tcPr>
          <w:p w14:paraId="1016868F" w14:textId="77777777" w:rsidR="00D47D92" w:rsidRPr="00D47D92" w:rsidRDefault="00D47D92" w:rsidP="00D47D92">
            <w:pPr>
              <w:snapToGrid w:val="0"/>
            </w:pPr>
            <w:r w:rsidRPr="00D47D92">
              <w:t>Обеспечение проведения выборов и референдумов</w:t>
            </w:r>
          </w:p>
        </w:tc>
        <w:tc>
          <w:tcPr>
            <w:tcW w:w="1129" w:type="dxa"/>
            <w:vAlign w:val="center"/>
          </w:tcPr>
          <w:p w14:paraId="4B34CADB" w14:textId="77777777" w:rsidR="00D47D92" w:rsidRPr="00D47D92" w:rsidRDefault="00D47D92" w:rsidP="00D47D92">
            <w:pPr>
              <w:snapToGrid w:val="0"/>
            </w:pPr>
            <w:r w:rsidRPr="00D47D92">
              <w:t>0</w:t>
            </w:r>
          </w:p>
        </w:tc>
        <w:tc>
          <w:tcPr>
            <w:tcW w:w="1370" w:type="dxa"/>
            <w:vAlign w:val="center"/>
          </w:tcPr>
          <w:p w14:paraId="43570229" w14:textId="77777777" w:rsidR="00D47D92" w:rsidRPr="00D47D92" w:rsidRDefault="00D47D92" w:rsidP="00D47D92">
            <w:pPr>
              <w:snapToGrid w:val="0"/>
            </w:pPr>
            <w:r w:rsidRPr="00D47D92">
              <w:t>0</w:t>
            </w:r>
          </w:p>
        </w:tc>
        <w:tc>
          <w:tcPr>
            <w:tcW w:w="1528" w:type="dxa"/>
            <w:vAlign w:val="center"/>
          </w:tcPr>
          <w:p w14:paraId="7BFAA71F" w14:textId="77777777" w:rsidR="00D47D92" w:rsidRPr="00D47D92" w:rsidRDefault="00D47D92" w:rsidP="00D47D92">
            <w:pPr>
              <w:snapToGrid w:val="0"/>
            </w:pPr>
            <w:r w:rsidRPr="00D47D92">
              <w:t>0</w:t>
            </w:r>
          </w:p>
        </w:tc>
        <w:tc>
          <w:tcPr>
            <w:tcW w:w="1785" w:type="dxa"/>
            <w:vAlign w:val="center"/>
          </w:tcPr>
          <w:p w14:paraId="59EA545C" w14:textId="77777777" w:rsidR="00D47D92" w:rsidRPr="00D47D92" w:rsidRDefault="00D47D92" w:rsidP="00D47D92">
            <w:pPr>
              <w:snapToGrid w:val="0"/>
            </w:pPr>
            <w:r w:rsidRPr="00D47D92">
              <w:t>0</w:t>
            </w:r>
          </w:p>
        </w:tc>
      </w:tr>
      <w:tr w:rsidR="00D47D92" w:rsidRPr="00D47D92" w14:paraId="0DC16054" w14:textId="77777777" w:rsidTr="00C431D2">
        <w:trPr>
          <w:trHeight w:val="115"/>
        </w:trPr>
        <w:tc>
          <w:tcPr>
            <w:tcW w:w="3881" w:type="dxa"/>
            <w:vAlign w:val="center"/>
          </w:tcPr>
          <w:p w14:paraId="2E4EF77E" w14:textId="77777777" w:rsidR="00D47D92" w:rsidRPr="00D47D92" w:rsidRDefault="00D47D92" w:rsidP="00D47D92">
            <w:pPr>
              <w:snapToGrid w:val="0"/>
            </w:pPr>
            <w:r w:rsidRPr="00D47D92">
              <w:t>Резервные фонды</w:t>
            </w:r>
          </w:p>
        </w:tc>
        <w:tc>
          <w:tcPr>
            <w:tcW w:w="1129" w:type="dxa"/>
            <w:vAlign w:val="center"/>
          </w:tcPr>
          <w:p w14:paraId="26797A5C" w14:textId="77777777" w:rsidR="00D47D92" w:rsidRPr="00D47D92" w:rsidRDefault="00D47D92" w:rsidP="00D47D92">
            <w:pPr>
              <w:snapToGrid w:val="0"/>
            </w:pPr>
            <w:r w:rsidRPr="00D47D92">
              <w:t>0</w:t>
            </w:r>
          </w:p>
        </w:tc>
        <w:tc>
          <w:tcPr>
            <w:tcW w:w="1370" w:type="dxa"/>
            <w:vAlign w:val="center"/>
          </w:tcPr>
          <w:p w14:paraId="1D57F03E" w14:textId="77777777" w:rsidR="00D47D92" w:rsidRPr="00D47D92" w:rsidRDefault="00D47D92" w:rsidP="00D47D92">
            <w:pPr>
              <w:snapToGrid w:val="0"/>
            </w:pPr>
            <w:r w:rsidRPr="00D47D92">
              <w:t>0,0</w:t>
            </w:r>
          </w:p>
        </w:tc>
        <w:tc>
          <w:tcPr>
            <w:tcW w:w="1528" w:type="dxa"/>
            <w:vAlign w:val="center"/>
          </w:tcPr>
          <w:p w14:paraId="51A845AD" w14:textId="77777777" w:rsidR="00D47D92" w:rsidRPr="00D47D92" w:rsidRDefault="00D47D92" w:rsidP="00D47D92">
            <w:pPr>
              <w:snapToGrid w:val="0"/>
            </w:pPr>
            <w:r w:rsidRPr="00D47D92">
              <w:t xml:space="preserve">0,0  </w:t>
            </w:r>
          </w:p>
        </w:tc>
        <w:tc>
          <w:tcPr>
            <w:tcW w:w="1785" w:type="dxa"/>
            <w:vAlign w:val="center"/>
          </w:tcPr>
          <w:p w14:paraId="3F85DECE" w14:textId="77777777" w:rsidR="00D47D92" w:rsidRPr="00D47D92" w:rsidRDefault="00D47D92" w:rsidP="00D47D92">
            <w:pPr>
              <w:snapToGrid w:val="0"/>
            </w:pPr>
            <w:r w:rsidRPr="00D47D92">
              <w:t>0</w:t>
            </w:r>
          </w:p>
        </w:tc>
      </w:tr>
      <w:tr w:rsidR="00D47D92" w:rsidRPr="00D47D92" w14:paraId="404B5A8A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4E9921AC" w14:textId="77777777" w:rsidR="00D47D92" w:rsidRPr="00D47D92" w:rsidRDefault="00D47D92" w:rsidP="00D47D92">
            <w:pPr>
              <w:snapToGrid w:val="0"/>
            </w:pPr>
            <w:r w:rsidRPr="00D47D92">
              <w:t>Другие общегосударственные вопросы</w:t>
            </w:r>
          </w:p>
        </w:tc>
        <w:tc>
          <w:tcPr>
            <w:tcW w:w="1129" w:type="dxa"/>
            <w:vAlign w:val="center"/>
          </w:tcPr>
          <w:p w14:paraId="63ADB54C" w14:textId="77777777" w:rsidR="00D47D92" w:rsidRPr="00D47D92" w:rsidRDefault="00D47D92" w:rsidP="00D47D92">
            <w:pPr>
              <w:snapToGrid w:val="0"/>
            </w:pPr>
            <w:r w:rsidRPr="00D47D92">
              <w:t>2053,5</w:t>
            </w:r>
          </w:p>
        </w:tc>
        <w:tc>
          <w:tcPr>
            <w:tcW w:w="1370" w:type="dxa"/>
            <w:vAlign w:val="center"/>
          </w:tcPr>
          <w:p w14:paraId="1A112171" w14:textId="77777777" w:rsidR="00D47D92" w:rsidRPr="00D47D92" w:rsidRDefault="00D47D92" w:rsidP="00D47D92">
            <w:pPr>
              <w:snapToGrid w:val="0"/>
            </w:pPr>
            <w:r w:rsidRPr="00D47D92">
              <w:t>1671,72</w:t>
            </w:r>
          </w:p>
        </w:tc>
        <w:tc>
          <w:tcPr>
            <w:tcW w:w="1528" w:type="dxa"/>
            <w:vAlign w:val="center"/>
          </w:tcPr>
          <w:p w14:paraId="1E3CB70E" w14:textId="77777777" w:rsidR="00D47D92" w:rsidRPr="00D47D92" w:rsidRDefault="00D47D92" w:rsidP="00D47D92">
            <w:pPr>
              <w:snapToGrid w:val="0"/>
            </w:pPr>
            <w:r w:rsidRPr="00D47D92">
              <w:t>77,6</w:t>
            </w:r>
          </w:p>
        </w:tc>
        <w:tc>
          <w:tcPr>
            <w:tcW w:w="1785" w:type="dxa"/>
            <w:vAlign w:val="center"/>
          </w:tcPr>
          <w:p w14:paraId="1A47671C" w14:textId="77777777" w:rsidR="00D47D92" w:rsidRPr="00D47D92" w:rsidRDefault="00D47D92" w:rsidP="00D47D92">
            <w:pPr>
              <w:snapToGrid w:val="0"/>
            </w:pPr>
            <w:r w:rsidRPr="00D47D92">
              <w:t>2053,5</w:t>
            </w:r>
          </w:p>
        </w:tc>
      </w:tr>
      <w:tr w:rsidR="00D47D92" w:rsidRPr="00D47D92" w14:paraId="49A5DCD8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25DD30E8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Национальная оборона</w:t>
            </w:r>
          </w:p>
        </w:tc>
        <w:tc>
          <w:tcPr>
            <w:tcW w:w="1129" w:type="dxa"/>
            <w:vAlign w:val="center"/>
          </w:tcPr>
          <w:p w14:paraId="31AA06C7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267,2</w:t>
            </w:r>
          </w:p>
        </w:tc>
        <w:tc>
          <w:tcPr>
            <w:tcW w:w="1370" w:type="dxa"/>
            <w:vAlign w:val="center"/>
          </w:tcPr>
          <w:p w14:paraId="62D2D99B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140,9</w:t>
            </w:r>
          </w:p>
        </w:tc>
        <w:tc>
          <w:tcPr>
            <w:tcW w:w="1528" w:type="dxa"/>
            <w:vAlign w:val="center"/>
          </w:tcPr>
          <w:p w14:paraId="4DF2FCEE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52,7</w:t>
            </w:r>
          </w:p>
        </w:tc>
        <w:tc>
          <w:tcPr>
            <w:tcW w:w="1785" w:type="dxa"/>
            <w:vAlign w:val="center"/>
          </w:tcPr>
          <w:p w14:paraId="7DDE0655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267,2</w:t>
            </w:r>
          </w:p>
        </w:tc>
      </w:tr>
      <w:tr w:rsidR="00D47D92" w:rsidRPr="00D47D92" w14:paraId="78F0B2ED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7B162EF2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vAlign w:val="center"/>
          </w:tcPr>
          <w:p w14:paraId="1D13EA02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250</w:t>
            </w:r>
          </w:p>
        </w:tc>
        <w:tc>
          <w:tcPr>
            <w:tcW w:w="1370" w:type="dxa"/>
            <w:vAlign w:val="center"/>
          </w:tcPr>
          <w:p w14:paraId="20051E61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18,4</w:t>
            </w:r>
          </w:p>
        </w:tc>
        <w:tc>
          <w:tcPr>
            <w:tcW w:w="1528" w:type="dxa"/>
            <w:vAlign w:val="center"/>
          </w:tcPr>
          <w:p w14:paraId="7F6B25EF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7,4</w:t>
            </w:r>
          </w:p>
        </w:tc>
        <w:tc>
          <w:tcPr>
            <w:tcW w:w="1785" w:type="dxa"/>
            <w:vAlign w:val="center"/>
          </w:tcPr>
          <w:p w14:paraId="4C9B3297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250</w:t>
            </w:r>
          </w:p>
        </w:tc>
      </w:tr>
      <w:tr w:rsidR="00D47D92" w:rsidRPr="00D47D92" w14:paraId="43045AFA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450D39C4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Национальная экономика</w:t>
            </w:r>
          </w:p>
        </w:tc>
        <w:tc>
          <w:tcPr>
            <w:tcW w:w="1129" w:type="dxa"/>
            <w:vAlign w:val="center"/>
          </w:tcPr>
          <w:p w14:paraId="276DDDDC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6437,54</w:t>
            </w:r>
          </w:p>
        </w:tc>
        <w:tc>
          <w:tcPr>
            <w:tcW w:w="1370" w:type="dxa"/>
            <w:vAlign w:val="center"/>
          </w:tcPr>
          <w:p w14:paraId="3CE5099A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524,76</w:t>
            </w:r>
          </w:p>
        </w:tc>
        <w:tc>
          <w:tcPr>
            <w:tcW w:w="1528" w:type="dxa"/>
            <w:vAlign w:val="center"/>
          </w:tcPr>
          <w:p w14:paraId="39AE3A21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8,1</w:t>
            </w:r>
          </w:p>
        </w:tc>
        <w:tc>
          <w:tcPr>
            <w:tcW w:w="1785" w:type="dxa"/>
            <w:vAlign w:val="center"/>
          </w:tcPr>
          <w:p w14:paraId="6BF8CE04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6437,54</w:t>
            </w:r>
          </w:p>
        </w:tc>
      </w:tr>
      <w:tr w:rsidR="00D47D92" w:rsidRPr="00D47D92" w14:paraId="388FF1D2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1922F57A" w14:textId="77777777" w:rsidR="00D47D92" w:rsidRPr="00D47D92" w:rsidRDefault="00D47D92" w:rsidP="00D47D92">
            <w:pPr>
              <w:snapToGrid w:val="0"/>
            </w:pPr>
            <w:r w:rsidRPr="00D47D92">
              <w:t>Дорожное хозяйство</w:t>
            </w:r>
          </w:p>
        </w:tc>
        <w:tc>
          <w:tcPr>
            <w:tcW w:w="1129" w:type="dxa"/>
            <w:vAlign w:val="center"/>
          </w:tcPr>
          <w:p w14:paraId="6D2FF5D3" w14:textId="77777777" w:rsidR="00D47D92" w:rsidRPr="00D47D92" w:rsidRDefault="00D47D92" w:rsidP="00D47D92">
            <w:pPr>
              <w:snapToGrid w:val="0"/>
            </w:pPr>
            <w:r w:rsidRPr="00D47D92">
              <w:t>6427,54</w:t>
            </w:r>
          </w:p>
        </w:tc>
        <w:tc>
          <w:tcPr>
            <w:tcW w:w="1370" w:type="dxa"/>
            <w:vAlign w:val="center"/>
          </w:tcPr>
          <w:p w14:paraId="63F69BCF" w14:textId="77777777" w:rsidR="00D47D92" w:rsidRPr="00D47D92" w:rsidRDefault="00D47D92" w:rsidP="00D47D92">
            <w:pPr>
              <w:snapToGrid w:val="0"/>
            </w:pPr>
            <w:r w:rsidRPr="00D47D92">
              <w:t>524,76</w:t>
            </w:r>
          </w:p>
        </w:tc>
        <w:tc>
          <w:tcPr>
            <w:tcW w:w="1528" w:type="dxa"/>
            <w:vAlign w:val="center"/>
          </w:tcPr>
          <w:p w14:paraId="06C42D4B" w14:textId="77777777" w:rsidR="00D47D92" w:rsidRPr="00D47D92" w:rsidRDefault="00D47D92" w:rsidP="00D47D92">
            <w:pPr>
              <w:snapToGrid w:val="0"/>
            </w:pPr>
            <w:r w:rsidRPr="00D47D92">
              <w:t>8,2</w:t>
            </w:r>
          </w:p>
        </w:tc>
        <w:tc>
          <w:tcPr>
            <w:tcW w:w="1785" w:type="dxa"/>
            <w:vAlign w:val="center"/>
          </w:tcPr>
          <w:p w14:paraId="2F0A4899" w14:textId="77777777" w:rsidR="00D47D92" w:rsidRPr="00D47D92" w:rsidRDefault="00D47D92" w:rsidP="00D47D92">
            <w:pPr>
              <w:snapToGrid w:val="0"/>
            </w:pPr>
            <w:r w:rsidRPr="00D47D92">
              <w:t>6427,54</w:t>
            </w:r>
          </w:p>
        </w:tc>
      </w:tr>
      <w:tr w:rsidR="00D47D92" w:rsidRPr="00D47D92" w14:paraId="7A1D2EBB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053CCFC6" w14:textId="77777777" w:rsidR="00D47D92" w:rsidRPr="00D47D92" w:rsidRDefault="00D47D92" w:rsidP="00D47D92">
            <w:pPr>
              <w:snapToGrid w:val="0"/>
            </w:pPr>
            <w:r w:rsidRPr="00D47D92">
              <w:t>Другие вопросы в области национальной экономики</w:t>
            </w:r>
          </w:p>
        </w:tc>
        <w:tc>
          <w:tcPr>
            <w:tcW w:w="1129" w:type="dxa"/>
            <w:vAlign w:val="center"/>
          </w:tcPr>
          <w:p w14:paraId="08FB812D" w14:textId="77777777" w:rsidR="00D47D92" w:rsidRPr="00D47D92" w:rsidRDefault="00D47D92" w:rsidP="00D47D92">
            <w:pPr>
              <w:snapToGrid w:val="0"/>
            </w:pPr>
            <w:r w:rsidRPr="00D47D92">
              <w:t>10,0</w:t>
            </w:r>
          </w:p>
        </w:tc>
        <w:tc>
          <w:tcPr>
            <w:tcW w:w="1370" w:type="dxa"/>
            <w:vAlign w:val="center"/>
          </w:tcPr>
          <w:p w14:paraId="33974F33" w14:textId="77777777" w:rsidR="00D47D92" w:rsidRPr="00D47D92" w:rsidRDefault="00D47D92" w:rsidP="00D47D92">
            <w:pPr>
              <w:snapToGrid w:val="0"/>
            </w:pPr>
            <w:r w:rsidRPr="00D47D92">
              <w:t>0</w:t>
            </w:r>
          </w:p>
        </w:tc>
        <w:tc>
          <w:tcPr>
            <w:tcW w:w="1528" w:type="dxa"/>
            <w:vAlign w:val="center"/>
          </w:tcPr>
          <w:p w14:paraId="4EC625AD" w14:textId="77777777" w:rsidR="00D47D92" w:rsidRPr="00D47D92" w:rsidRDefault="00D47D92" w:rsidP="00D47D92">
            <w:pPr>
              <w:snapToGrid w:val="0"/>
            </w:pPr>
            <w:r w:rsidRPr="00D47D92">
              <w:t>0</w:t>
            </w:r>
          </w:p>
        </w:tc>
        <w:tc>
          <w:tcPr>
            <w:tcW w:w="1785" w:type="dxa"/>
            <w:vAlign w:val="center"/>
          </w:tcPr>
          <w:p w14:paraId="22A048FF" w14:textId="77777777" w:rsidR="00D47D92" w:rsidRPr="00D47D92" w:rsidRDefault="00D47D92" w:rsidP="00D47D92">
            <w:pPr>
              <w:snapToGrid w:val="0"/>
            </w:pPr>
            <w:r w:rsidRPr="00D47D92">
              <w:t>10,0</w:t>
            </w:r>
          </w:p>
        </w:tc>
      </w:tr>
      <w:tr w:rsidR="00D47D92" w:rsidRPr="00D47D92" w14:paraId="65691814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4C96C2CE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Жилищно-коммунальное хозяйство</w:t>
            </w:r>
          </w:p>
        </w:tc>
        <w:tc>
          <w:tcPr>
            <w:tcW w:w="1129" w:type="dxa"/>
            <w:vAlign w:val="center"/>
          </w:tcPr>
          <w:p w14:paraId="4EBC30E0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51174,86</w:t>
            </w:r>
          </w:p>
        </w:tc>
        <w:tc>
          <w:tcPr>
            <w:tcW w:w="1370" w:type="dxa"/>
            <w:vAlign w:val="center"/>
          </w:tcPr>
          <w:p w14:paraId="24ABEBA0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22819,03</w:t>
            </w:r>
          </w:p>
        </w:tc>
        <w:tc>
          <w:tcPr>
            <w:tcW w:w="1528" w:type="dxa"/>
            <w:vAlign w:val="center"/>
          </w:tcPr>
          <w:p w14:paraId="727B2254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44,6</w:t>
            </w:r>
          </w:p>
        </w:tc>
        <w:tc>
          <w:tcPr>
            <w:tcW w:w="1785" w:type="dxa"/>
            <w:vAlign w:val="center"/>
          </w:tcPr>
          <w:p w14:paraId="78E0DC1C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51174,86</w:t>
            </w:r>
          </w:p>
        </w:tc>
      </w:tr>
      <w:tr w:rsidR="00D47D92" w:rsidRPr="00D47D92" w14:paraId="17829F72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0BCDA57D" w14:textId="77777777" w:rsidR="00D47D92" w:rsidRPr="00D47D92" w:rsidRDefault="00D47D92" w:rsidP="00D47D92">
            <w:pPr>
              <w:snapToGrid w:val="0"/>
            </w:pPr>
            <w:r w:rsidRPr="00D47D92">
              <w:t xml:space="preserve">Жилищное хозяйство </w:t>
            </w:r>
          </w:p>
        </w:tc>
        <w:tc>
          <w:tcPr>
            <w:tcW w:w="1129" w:type="dxa"/>
            <w:vAlign w:val="center"/>
          </w:tcPr>
          <w:p w14:paraId="6B52674D" w14:textId="77777777" w:rsidR="00D47D92" w:rsidRPr="00D47D92" w:rsidRDefault="00D47D92" w:rsidP="00D47D92">
            <w:pPr>
              <w:snapToGrid w:val="0"/>
            </w:pPr>
            <w:r w:rsidRPr="00D47D92">
              <w:t>19166,7</w:t>
            </w:r>
          </w:p>
        </w:tc>
        <w:tc>
          <w:tcPr>
            <w:tcW w:w="1370" w:type="dxa"/>
            <w:vAlign w:val="center"/>
          </w:tcPr>
          <w:p w14:paraId="5351EC55" w14:textId="77777777" w:rsidR="00D47D92" w:rsidRPr="00D47D92" w:rsidRDefault="00D47D92" w:rsidP="00D47D92">
            <w:pPr>
              <w:snapToGrid w:val="0"/>
            </w:pPr>
            <w:r w:rsidRPr="00D47D92">
              <w:t>1360,08</w:t>
            </w:r>
          </w:p>
        </w:tc>
        <w:tc>
          <w:tcPr>
            <w:tcW w:w="1528" w:type="dxa"/>
            <w:vAlign w:val="center"/>
          </w:tcPr>
          <w:p w14:paraId="08E4605C" w14:textId="77777777" w:rsidR="00D47D92" w:rsidRPr="00D47D92" w:rsidRDefault="00D47D92" w:rsidP="00D47D92">
            <w:pPr>
              <w:snapToGrid w:val="0"/>
            </w:pPr>
            <w:r w:rsidRPr="00D47D92">
              <w:t>7,1</w:t>
            </w:r>
          </w:p>
        </w:tc>
        <w:tc>
          <w:tcPr>
            <w:tcW w:w="1785" w:type="dxa"/>
            <w:vAlign w:val="center"/>
          </w:tcPr>
          <w:p w14:paraId="3C5156FB" w14:textId="77777777" w:rsidR="00D47D92" w:rsidRPr="00D47D92" w:rsidRDefault="00D47D92" w:rsidP="00D47D92">
            <w:pPr>
              <w:snapToGrid w:val="0"/>
            </w:pPr>
            <w:r w:rsidRPr="00D47D92">
              <w:t>19166,7</w:t>
            </w:r>
          </w:p>
        </w:tc>
      </w:tr>
      <w:tr w:rsidR="00D47D92" w:rsidRPr="00D47D92" w14:paraId="0771695A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092B9E1A" w14:textId="77777777" w:rsidR="00D47D92" w:rsidRPr="00D47D92" w:rsidRDefault="00D47D92" w:rsidP="00D47D92">
            <w:pPr>
              <w:snapToGrid w:val="0"/>
            </w:pPr>
            <w:r w:rsidRPr="00D47D92">
              <w:t>Коммунальное хозяйство</w:t>
            </w:r>
          </w:p>
        </w:tc>
        <w:tc>
          <w:tcPr>
            <w:tcW w:w="1129" w:type="dxa"/>
            <w:vAlign w:val="center"/>
          </w:tcPr>
          <w:p w14:paraId="695CFC12" w14:textId="77777777" w:rsidR="00D47D92" w:rsidRPr="00D47D92" w:rsidRDefault="00D47D92" w:rsidP="00D47D92">
            <w:pPr>
              <w:snapToGrid w:val="0"/>
            </w:pPr>
            <w:r w:rsidRPr="00D47D92">
              <w:t>3266</w:t>
            </w:r>
          </w:p>
        </w:tc>
        <w:tc>
          <w:tcPr>
            <w:tcW w:w="1370" w:type="dxa"/>
            <w:vAlign w:val="center"/>
          </w:tcPr>
          <w:p w14:paraId="2F3F3A52" w14:textId="77777777" w:rsidR="00D47D92" w:rsidRPr="00D47D92" w:rsidRDefault="00D47D92" w:rsidP="00D47D92">
            <w:pPr>
              <w:snapToGrid w:val="0"/>
            </w:pPr>
            <w:r w:rsidRPr="00D47D92">
              <w:t>1399,46</w:t>
            </w:r>
          </w:p>
        </w:tc>
        <w:tc>
          <w:tcPr>
            <w:tcW w:w="1528" w:type="dxa"/>
            <w:vAlign w:val="center"/>
          </w:tcPr>
          <w:p w14:paraId="27AD3854" w14:textId="77777777" w:rsidR="00D47D92" w:rsidRPr="00D47D92" w:rsidRDefault="00D47D92" w:rsidP="00D47D92">
            <w:pPr>
              <w:snapToGrid w:val="0"/>
            </w:pPr>
            <w:r w:rsidRPr="00D47D92">
              <w:t>42,8</w:t>
            </w:r>
          </w:p>
        </w:tc>
        <w:tc>
          <w:tcPr>
            <w:tcW w:w="1785" w:type="dxa"/>
            <w:vAlign w:val="center"/>
          </w:tcPr>
          <w:p w14:paraId="3B56AE81" w14:textId="77777777" w:rsidR="00D47D92" w:rsidRPr="00D47D92" w:rsidRDefault="00D47D92" w:rsidP="00D47D92">
            <w:pPr>
              <w:snapToGrid w:val="0"/>
            </w:pPr>
            <w:r w:rsidRPr="00D47D92">
              <w:t>3266</w:t>
            </w:r>
          </w:p>
        </w:tc>
      </w:tr>
      <w:tr w:rsidR="00D47D92" w:rsidRPr="00D47D92" w14:paraId="1842A767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24E3570C" w14:textId="77777777" w:rsidR="00D47D92" w:rsidRPr="00D47D92" w:rsidRDefault="00D47D92" w:rsidP="00D47D92">
            <w:pPr>
              <w:snapToGrid w:val="0"/>
            </w:pPr>
            <w:r w:rsidRPr="00D47D92">
              <w:t>Благоустройство</w:t>
            </w:r>
          </w:p>
        </w:tc>
        <w:tc>
          <w:tcPr>
            <w:tcW w:w="1129" w:type="dxa"/>
            <w:vAlign w:val="center"/>
          </w:tcPr>
          <w:p w14:paraId="408F276C" w14:textId="77777777" w:rsidR="00D47D92" w:rsidRPr="00D47D92" w:rsidRDefault="00D47D92" w:rsidP="00D47D92">
            <w:pPr>
              <w:snapToGrid w:val="0"/>
            </w:pPr>
            <w:r w:rsidRPr="00D47D92">
              <w:t>28812,73</w:t>
            </w:r>
          </w:p>
        </w:tc>
        <w:tc>
          <w:tcPr>
            <w:tcW w:w="1370" w:type="dxa"/>
            <w:vAlign w:val="center"/>
          </w:tcPr>
          <w:p w14:paraId="4EE83FB0" w14:textId="77777777" w:rsidR="00D47D92" w:rsidRPr="00D47D92" w:rsidRDefault="00D47D92" w:rsidP="00D47D92">
            <w:pPr>
              <w:snapToGrid w:val="0"/>
            </w:pPr>
            <w:r w:rsidRPr="00D47D92">
              <w:t>20059,5</w:t>
            </w:r>
          </w:p>
        </w:tc>
        <w:tc>
          <w:tcPr>
            <w:tcW w:w="1528" w:type="dxa"/>
            <w:vAlign w:val="center"/>
          </w:tcPr>
          <w:p w14:paraId="3EE01A87" w14:textId="77777777" w:rsidR="00D47D92" w:rsidRPr="00D47D92" w:rsidRDefault="00D47D92" w:rsidP="00D47D92">
            <w:pPr>
              <w:snapToGrid w:val="0"/>
            </w:pPr>
            <w:r w:rsidRPr="00D47D92">
              <w:t>69,6</w:t>
            </w:r>
          </w:p>
        </w:tc>
        <w:tc>
          <w:tcPr>
            <w:tcW w:w="1785" w:type="dxa"/>
            <w:vAlign w:val="center"/>
          </w:tcPr>
          <w:p w14:paraId="366693D8" w14:textId="77777777" w:rsidR="00D47D92" w:rsidRPr="00D47D92" w:rsidRDefault="00D47D92" w:rsidP="00D47D92">
            <w:pPr>
              <w:snapToGrid w:val="0"/>
            </w:pPr>
            <w:r w:rsidRPr="00D47D92">
              <w:t>28812,73</w:t>
            </w:r>
          </w:p>
        </w:tc>
      </w:tr>
      <w:tr w:rsidR="00D47D92" w:rsidRPr="00D47D92" w14:paraId="5090D7A5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501CDD67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Образование</w:t>
            </w:r>
          </w:p>
        </w:tc>
        <w:tc>
          <w:tcPr>
            <w:tcW w:w="1129" w:type="dxa"/>
            <w:vAlign w:val="center"/>
          </w:tcPr>
          <w:p w14:paraId="7E66A117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219,47</w:t>
            </w:r>
          </w:p>
        </w:tc>
        <w:tc>
          <w:tcPr>
            <w:tcW w:w="1370" w:type="dxa"/>
            <w:vAlign w:val="center"/>
          </w:tcPr>
          <w:p w14:paraId="423EE60B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219,47</w:t>
            </w:r>
          </w:p>
        </w:tc>
        <w:tc>
          <w:tcPr>
            <w:tcW w:w="1528" w:type="dxa"/>
            <w:vAlign w:val="center"/>
          </w:tcPr>
          <w:p w14:paraId="020C030D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100</w:t>
            </w:r>
          </w:p>
        </w:tc>
        <w:tc>
          <w:tcPr>
            <w:tcW w:w="1785" w:type="dxa"/>
            <w:vAlign w:val="center"/>
          </w:tcPr>
          <w:p w14:paraId="21DDAF0A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219,47</w:t>
            </w:r>
          </w:p>
        </w:tc>
      </w:tr>
      <w:tr w:rsidR="00D47D92" w:rsidRPr="00D47D92" w14:paraId="3B130167" w14:textId="77777777" w:rsidTr="00C431D2">
        <w:trPr>
          <w:trHeight w:val="270"/>
        </w:trPr>
        <w:tc>
          <w:tcPr>
            <w:tcW w:w="3881" w:type="dxa"/>
            <w:vAlign w:val="center"/>
          </w:tcPr>
          <w:p w14:paraId="5FADAA95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 xml:space="preserve">Культура, кинематография </w:t>
            </w:r>
          </w:p>
        </w:tc>
        <w:tc>
          <w:tcPr>
            <w:tcW w:w="1129" w:type="dxa"/>
            <w:vAlign w:val="center"/>
          </w:tcPr>
          <w:p w14:paraId="24760793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16084,58</w:t>
            </w:r>
          </w:p>
        </w:tc>
        <w:tc>
          <w:tcPr>
            <w:tcW w:w="1370" w:type="dxa"/>
            <w:vAlign w:val="center"/>
          </w:tcPr>
          <w:p w14:paraId="5F0D4607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8415,26</w:t>
            </w:r>
          </w:p>
        </w:tc>
        <w:tc>
          <w:tcPr>
            <w:tcW w:w="1528" w:type="dxa"/>
            <w:vAlign w:val="center"/>
          </w:tcPr>
          <w:p w14:paraId="1B445A27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52,3</w:t>
            </w:r>
          </w:p>
        </w:tc>
        <w:tc>
          <w:tcPr>
            <w:tcW w:w="1785" w:type="dxa"/>
            <w:vAlign w:val="center"/>
          </w:tcPr>
          <w:p w14:paraId="28435B51" w14:textId="77777777" w:rsidR="00D47D92" w:rsidRPr="00D47D92" w:rsidRDefault="00D47D92" w:rsidP="00D47D92">
            <w:pPr>
              <w:snapToGrid w:val="0"/>
              <w:rPr>
                <w:b/>
              </w:rPr>
            </w:pPr>
            <w:r w:rsidRPr="00D47D92">
              <w:rPr>
                <w:b/>
              </w:rPr>
              <w:t>16084,58</w:t>
            </w:r>
          </w:p>
        </w:tc>
      </w:tr>
      <w:tr w:rsidR="00D47D92" w:rsidRPr="00D47D92" w14:paraId="4339A47D" w14:textId="77777777" w:rsidTr="00C431D2">
        <w:trPr>
          <w:trHeight w:val="415"/>
        </w:trPr>
        <w:tc>
          <w:tcPr>
            <w:tcW w:w="3881" w:type="dxa"/>
            <w:vAlign w:val="center"/>
          </w:tcPr>
          <w:p w14:paraId="63299120" w14:textId="77777777" w:rsidR="00D47D92" w:rsidRPr="00D47D92" w:rsidRDefault="00D47D92" w:rsidP="00D47D92">
            <w:pPr>
              <w:snapToGrid w:val="0"/>
              <w:rPr>
                <w:bCs/>
              </w:rPr>
            </w:pPr>
            <w:r w:rsidRPr="00D47D92">
              <w:rPr>
                <w:bCs/>
              </w:rPr>
              <w:t>Культура</w:t>
            </w:r>
          </w:p>
        </w:tc>
        <w:tc>
          <w:tcPr>
            <w:tcW w:w="1129" w:type="dxa"/>
            <w:vAlign w:val="center"/>
          </w:tcPr>
          <w:p w14:paraId="4CB1681E" w14:textId="77777777" w:rsidR="00D47D92" w:rsidRPr="00D47D92" w:rsidRDefault="00D47D92" w:rsidP="00D47D92">
            <w:pPr>
              <w:snapToGrid w:val="0"/>
              <w:rPr>
                <w:bCs/>
              </w:rPr>
            </w:pPr>
            <w:r w:rsidRPr="00D47D92">
              <w:rPr>
                <w:bCs/>
              </w:rPr>
              <w:t>15434,58</w:t>
            </w:r>
          </w:p>
        </w:tc>
        <w:tc>
          <w:tcPr>
            <w:tcW w:w="1370" w:type="dxa"/>
            <w:vAlign w:val="center"/>
          </w:tcPr>
          <w:p w14:paraId="4CF42B87" w14:textId="77777777" w:rsidR="00D47D92" w:rsidRPr="00D47D92" w:rsidRDefault="00D47D92" w:rsidP="00D47D92">
            <w:pPr>
              <w:snapToGrid w:val="0"/>
              <w:rPr>
                <w:bCs/>
              </w:rPr>
            </w:pPr>
            <w:r w:rsidRPr="00D47D92">
              <w:rPr>
                <w:bCs/>
              </w:rPr>
              <w:t>7945,17</w:t>
            </w:r>
          </w:p>
        </w:tc>
        <w:tc>
          <w:tcPr>
            <w:tcW w:w="1528" w:type="dxa"/>
            <w:vAlign w:val="center"/>
          </w:tcPr>
          <w:p w14:paraId="4E36B1B5" w14:textId="77777777" w:rsidR="00D47D92" w:rsidRPr="00D47D92" w:rsidRDefault="00D47D92" w:rsidP="00D47D92">
            <w:pPr>
              <w:snapToGrid w:val="0"/>
              <w:rPr>
                <w:bCs/>
              </w:rPr>
            </w:pPr>
            <w:r w:rsidRPr="00D47D92">
              <w:rPr>
                <w:bCs/>
              </w:rPr>
              <w:t>44,5</w:t>
            </w:r>
          </w:p>
        </w:tc>
        <w:tc>
          <w:tcPr>
            <w:tcW w:w="1785" w:type="dxa"/>
            <w:vAlign w:val="center"/>
          </w:tcPr>
          <w:p w14:paraId="234C5A87" w14:textId="77777777" w:rsidR="00D47D92" w:rsidRPr="00D47D92" w:rsidRDefault="00D47D92" w:rsidP="00D47D92">
            <w:pPr>
              <w:snapToGrid w:val="0"/>
              <w:rPr>
                <w:bCs/>
              </w:rPr>
            </w:pPr>
            <w:r w:rsidRPr="00D47D92">
              <w:rPr>
                <w:bCs/>
              </w:rPr>
              <w:t>15434,58</w:t>
            </w:r>
          </w:p>
        </w:tc>
      </w:tr>
      <w:tr w:rsidR="00D47D92" w:rsidRPr="00D47D92" w14:paraId="6B448D6B" w14:textId="77777777" w:rsidTr="00C431D2">
        <w:trPr>
          <w:trHeight w:val="708"/>
        </w:trPr>
        <w:tc>
          <w:tcPr>
            <w:tcW w:w="3881" w:type="dxa"/>
            <w:vAlign w:val="center"/>
          </w:tcPr>
          <w:p w14:paraId="15683923" w14:textId="77777777" w:rsidR="00D47D92" w:rsidRPr="00D47D92" w:rsidRDefault="00D47D92" w:rsidP="00D47D92">
            <w:pPr>
              <w:snapToGrid w:val="0"/>
              <w:rPr>
                <w:bCs/>
              </w:rPr>
            </w:pPr>
            <w:r w:rsidRPr="00D47D92">
              <w:rPr>
                <w:bCs/>
              </w:rPr>
              <w:t>Другие вопросы в области культуры</w:t>
            </w:r>
          </w:p>
        </w:tc>
        <w:tc>
          <w:tcPr>
            <w:tcW w:w="1129" w:type="dxa"/>
            <w:vAlign w:val="center"/>
          </w:tcPr>
          <w:p w14:paraId="5A64B281" w14:textId="77777777" w:rsidR="00D47D92" w:rsidRPr="00D47D92" w:rsidRDefault="00D47D92" w:rsidP="00D47D92">
            <w:pPr>
              <w:snapToGrid w:val="0"/>
              <w:rPr>
                <w:bCs/>
              </w:rPr>
            </w:pPr>
            <w:r w:rsidRPr="00D47D92">
              <w:rPr>
                <w:bCs/>
              </w:rPr>
              <w:t>650</w:t>
            </w:r>
          </w:p>
        </w:tc>
        <w:tc>
          <w:tcPr>
            <w:tcW w:w="1370" w:type="dxa"/>
            <w:vAlign w:val="center"/>
          </w:tcPr>
          <w:p w14:paraId="6420E0F1" w14:textId="77777777" w:rsidR="00D47D92" w:rsidRPr="00D47D92" w:rsidRDefault="00D47D92" w:rsidP="00D47D92">
            <w:pPr>
              <w:snapToGrid w:val="0"/>
              <w:rPr>
                <w:bCs/>
              </w:rPr>
            </w:pPr>
            <w:r w:rsidRPr="00D47D92">
              <w:rPr>
                <w:bCs/>
              </w:rPr>
              <w:t>343,1</w:t>
            </w:r>
          </w:p>
        </w:tc>
        <w:tc>
          <w:tcPr>
            <w:tcW w:w="1528" w:type="dxa"/>
            <w:vAlign w:val="center"/>
          </w:tcPr>
          <w:p w14:paraId="5C6274D6" w14:textId="77777777" w:rsidR="00D47D92" w:rsidRPr="00D47D92" w:rsidRDefault="00D47D92" w:rsidP="00D47D92">
            <w:pPr>
              <w:snapToGrid w:val="0"/>
              <w:rPr>
                <w:bCs/>
              </w:rPr>
            </w:pPr>
            <w:r w:rsidRPr="00D47D92">
              <w:rPr>
                <w:bCs/>
              </w:rPr>
              <w:t>52,8</w:t>
            </w:r>
          </w:p>
        </w:tc>
        <w:tc>
          <w:tcPr>
            <w:tcW w:w="1785" w:type="dxa"/>
            <w:vAlign w:val="center"/>
          </w:tcPr>
          <w:p w14:paraId="4829162D" w14:textId="77777777" w:rsidR="00D47D92" w:rsidRPr="00D47D92" w:rsidRDefault="00D47D92" w:rsidP="00D47D92">
            <w:pPr>
              <w:snapToGrid w:val="0"/>
              <w:rPr>
                <w:bCs/>
              </w:rPr>
            </w:pPr>
            <w:r w:rsidRPr="00D47D92">
              <w:rPr>
                <w:bCs/>
              </w:rPr>
              <w:t>650</w:t>
            </w:r>
          </w:p>
        </w:tc>
      </w:tr>
      <w:tr w:rsidR="00D47D92" w:rsidRPr="00D47D92" w14:paraId="6CA1B83A" w14:textId="77777777" w:rsidTr="00C431D2">
        <w:trPr>
          <w:trHeight w:val="421"/>
        </w:trPr>
        <w:tc>
          <w:tcPr>
            <w:tcW w:w="3881" w:type="dxa"/>
            <w:vAlign w:val="center"/>
          </w:tcPr>
          <w:p w14:paraId="3FF2303E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1129" w:type="dxa"/>
            <w:vAlign w:val="center"/>
          </w:tcPr>
          <w:p w14:paraId="4931836E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>515,08</w:t>
            </w:r>
          </w:p>
        </w:tc>
        <w:tc>
          <w:tcPr>
            <w:tcW w:w="1370" w:type="dxa"/>
            <w:vAlign w:val="center"/>
          </w:tcPr>
          <w:p w14:paraId="0B8BE2B0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>343,93</w:t>
            </w:r>
          </w:p>
        </w:tc>
        <w:tc>
          <w:tcPr>
            <w:tcW w:w="1528" w:type="dxa"/>
            <w:vAlign w:val="center"/>
          </w:tcPr>
          <w:p w14:paraId="1084379B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>66,7</w:t>
            </w:r>
          </w:p>
        </w:tc>
        <w:tc>
          <w:tcPr>
            <w:tcW w:w="1785" w:type="dxa"/>
            <w:vAlign w:val="center"/>
          </w:tcPr>
          <w:p w14:paraId="3B55FB98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>515,08</w:t>
            </w:r>
          </w:p>
        </w:tc>
      </w:tr>
      <w:tr w:rsidR="00D47D92" w:rsidRPr="00D47D92" w14:paraId="68B3B876" w14:textId="77777777" w:rsidTr="00C431D2">
        <w:trPr>
          <w:trHeight w:val="426"/>
        </w:trPr>
        <w:tc>
          <w:tcPr>
            <w:tcW w:w="3881" w:type="dxa"/>
            <w:vAlign w:val="bottom"/>
          </w:tcPr>
          <w:p w14:paraId="13258A40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29" w:type="dxa"/>
            <w:vAlign w:val="center"/>
          </w:tcPr>
          <w:p w14:paraId="2235726C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>1826,83</w:t>
            </w:r>
          </w:p>
        </w:tc>
        <w:tc>
          <w:tcPr>
            <w:tcW w:w="1370" w:type="dxa"/>
            <w:vAlign w:val="center"/>
          </w:tcPr>
          <w:p w14:paraId="77736369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>1190,04</w:t>
            </w:r>
          </w:p>
        </w:tc>
        <w:tc>
          <w:tcPr>
            <w:tcW w:w="1528" w:type="dxa"/>
            <w:vAlign w:val="center"/>
          </w:tcPr>
          <w:p w14:paraId="20B9AC9B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>65,1</w:t>
            </w:r>
          </w:p>
        </w:tc>
        <w:tc>
          <w:tcPr>
            <w:tcW w:w="1785" w:type="dxa"/>
            <w:vAlign w:val="center"/>
          </w:tcPr>
          <w:p w14:paraId="0E1F7AB9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>1826,83</w:t>
            </w:r>
          </w:p>
        </w:tc>
      </w:tr>
      <w:tr w:rsidR="00D47D92" w:rsidRPr="00D47D92" w14:paraId="0D7F8A85" w14:textId="77777777" w:rsidTr="00C431D2">
        <w:trPr>
          <w:trHeight w:val="565"/>
        </w:trPr>
        <w:tc>
          <w:tcPr>
            <w:tcW w:w="3881" w:type="dxa"/>
            <w:vAlign w:val="bottom"/>
          </w:tcPr>
          <w:p w14:paraId="51B87BFB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>ВСЕГО РАСХОДОВ</w:t>
            </w:r>
          </w:p>
        </w:tc>
        <w:tc>
          <w:tcPr>
            <w:tcW w:w="1129" w:type="dxa"/>
            <w:vAlign w:val="center"/>
          </w:tcPr>
          <w:p w14:paraId="2D79225A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>90183,30</w:t>
            </w:r>
          </w:p>
        </w:tc>
        <w:tc>
          <w:tcPr>
            <w:tcW w:w="1370" w:type="dxa"/>
            <w:vAlign w:val="center"/>
          </w:tcPr>
          <w:p w14:paraId="1B27AC31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>43770,69</w:t>
            </w:r>
          </w:p>
        </w:tc>
        <w:tc>
          <w:tcPr>
            <w:tcW w:w="1528" w:type="dxa"/>
            <w:vAlign w:val="center"/>
          </w:tcPr>
          <w:p w14:paraId="5C0590F1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>48,5</w:t>
            </w:r>
          </w:p>
        </w:tc>
        <w:tc>
          <w:tcPr>
            <w:tcW w:w="1785" w:type="dxa"/>
            <w:vAlign w:val="center"/>
          </w:tcPr>
          <w:p w14:paraId="5C964FC8" w14:textId="77777777" w:rsidR="00D47D92" w:rsidRPr="00D47D92" w:rsidRDefault="00D47D92" w:rsidP="00D47D92">
            <w:pPr>
              <w:snapToGrid w:val="0"/>
              <w:rPr>
                <w:b/>
                <w:bCs/>
              </w:rPr>
            </w:pPr>
            <w:r w:rsidRPr="00D47D92">
              <w:rPr>
                <w:b/>
                <w:bCs/>
              </w:rPr>
              <w:t>90183,30</w:t>
            </w:r>
          </w:p>
        </w:tc>
      </w:tr>
    </w:tbl>
    <w:p w14:paraId="7329FD00" w14:textId="319E3403" w:rsidR="00340950" w:rsidRDefault="00340950" w:rsidP="00340950">
      <w:pPr>
        <w:jc w:val="both"/>
      </w:pPr>
    </w:p>
    <w:p w14:paraId="67F4A142" w14:textId="694ABC62" w:rsidR="00340950" w:rsidRPr="00671109" w:rsidRDefault="00340950" w:rsidP="00340950">
      <w:pPr>
        <w:jc w:val="both"/>
        <w:rPr>
          <w:b/>
        </w:rPr>
      </w:pPr>
      <w:r w:rsidRPr="00671109">
        <w:rPr>
          <w:b/>
        </w:rPr>
        <w:t>Разделы 0104, 0106,0107,0111, 0113: Общегосударственные вопросы</w:t>
      </w:r>
    </w:p>
    <w:p w14:paraId="2EDB5677" w14:textId="7F1DD609" w:rsidR="00340950" w:rsidRDefault="00340950" w:rsidP="00340950">
      <w:pPr>
        <w:jc w:val="both"/>
      </w:pPr>
      <w:r w:rsidRPr="00671109">
        <w:rPr>
          <w:b/>
        </w:rPr>
        <w:t xml:space="preserve">   </w:t>
      </w:r>
      <w:r w:rsidRPr="00671109">
        <w:t>Расходы по данному разделу</w:t>
      </w:r>
      <w:r>
        <w:t xml:space="preserve">  </w:t>
      </w:r>
      <w:r w:rsidRPr="00671109">
        <w:t xml:space="preserve"> при годовом плане </w:t>
      </w:r>
      <w:r>
        <w:t>13254,2</w:t>
      </w:r>
      <w:r>
        <w:rPr>
          <w:b/>
        </w:rPr>
        <w:t xml:space="preserve"> </w:t>
      </w:r>
      <w:r w:rsidRPr="00671109">
        <w:t xml:space="preserve">тыс. руб. исполнены на сумму </w:t>
      </w:r>
      <w:r>
        <w:t xml:space="preserve">9963,35 тыс. руб.  или 75% исполнение составит </w:t>
      </w:r>
      <w:r w:rsidRPr="00340950">
        <w:t>13254,2 тыс. руб</w:t>
      </w:r>
      <w:r>
        <w:t>.</w:t>
      </w:r>
    </w:p>
    <w:p w14:paraId="2F90E5E1" w14:textId="77777777" w:rsidR="00340950" w:rsidRPr="00671109" w:rsidRDefault="00340950" w:rsidP="00340950">
      <w:pPr>
        <w:jc w:val="both"/>
      </w:pPr>
      <w:r w:rsidRPr="00671109">
        <w:t xml:space="preserve"> Муниципальная программа «Развитие муниципальной службы в муниципальном образовании МО </w:t>
      </w:r>
      <w:r>
        <w:t>Ромашкинское</w:t>
      </w:r>
      <w:r w:rsidRPr="00671109">
        <w:t xml:space="preserve"> сельское поселение на 20</w:t>
      </w:r>
      <w:r>
        <w:t>20</w:t>
      </w:r>
      <w:r w:rsidRPr="00671109">
        <w:t>-20</w:t>
      </w:r>
      <w:r>
        <w:t>22</w:t>
      </w:r>
      <w:r w:rsidRPr="00671109">
        <w:t xml:space="preserve"> годы» при годовом плане </w:t>
      </w:r>
      <w:r>
        <w:t>43,0</w:t>
      </w:r>
      <w:r w:rsidRPr="00671109">
        <w:t xml:space="preserve"> тыс.</w:t>
      </w:r>
      <w:r>
        <w:t xml:space="preserve"> </w:t>
      </w:r>
      <w:r w:rsidRPr="00671109">
        <w:t xml:space="preserve">рублей исполнено </w:t>
      </w:r>
      <w:r>
        <w:t>17,2</w:t>
      </w:r>
      <w:r w:rsidRPr="00671109">
        <w:t xml:space="preserve"> тыс. рублей или </w:t>
      </w:r>
      <w:r>
        <w:t>43</w:t>
      </w:r>
      <w:r w:rsidRPr="00671109">
        <w:t xml:space="preserve">%- расходы запланированы на год. </w:t>
      </w:r>
    </w:p>
    <w:p w14:paraId="64CFA9A0" w14:textId="77777777" w:rsidR="00340950" w:rsidRDefault="00340950" w:rsidP="00340950">
      <w:pPr>
        <w:jc w:val="both"/>
      </w:pPr>
      <w:r w:rsidRPr="00671109">
        <w:lastRenderedPageBreak/>
        <w:t xml:space="preserve">   По подразделу «Функционирование местных администраций» при годовом плане </w:t>
      </w:r>
      <w:r>
        <w:t xml:space="preserve">10374,75 </w:t>
      </w:r>
      <w:r w:rsidRPr="00671109">
        <w:t xml:space="preserve">тыс. руб. </w:t>
      </w:r>
      <w:r>
        <w:t xml:space="preserve">за 9 месяцев 2020 </w:t>
      </w:r>
      <w:r w:rsidRPr="00671109">
        <w:t xml:space="preserve">года расходы составили </w:t>
      </w:r>
      <w:r>
        <w:t>7547,71</w:t>
      </w:r>
      <w:r w:rsidRPr="00671109">
        <w:t xml:space="preserve"> тыс.</w:t>
      </w:r>
      <w:r>
        <w:t xml:space="preserve"> </w:t>
      </w:r>
      <w:r w:rsidRPr="00671109">
        <w:t xml:space="preserve">руб., исполнены на </w:t>
      </w:r>
      <w:r>
        <w:t>72,7</w:t>
      </w:r>
      <w:r w:rsidRPr="00671109">
        <w:t xml:space="preserve">%.  За </w:t>
      </w:r>
      <w:r>
        <w:t>аналогичный период прошлого года составил</w:t>
      </w:r>
      <w:r w:rsidRPr="00671109">
        <w:t xml:space="preserve"> </w:t>
      </w:r>
      <w:r>
        <w:t>7326,4</w:t>
      </w:r>
      <w:r w:rsidRPr="00671109">
        <w:t xml:space="preserve"> тыс. руб</w:t>
      </w:r>
      <w:r>
        <w:t>.   на 221,31тыс. руб.</w:t>
      </w:r>
    </w:p>
    <w:p w14:paraId="0DAB4482" w14:textId="77777777" w:rsidR="00340950" w:rsidRPr="00671109" w:rsidRDefault="00340950" w:rsidP="00340950">
      <w:pPr>
        <w:jc w:val="both"/>
      </w:pPr>
      <w:r w:rsidRPr="00671109">
        <w:t xml:space="preserve">   По подразделу «Обеспечение деятельности финансового надзора» при годовом плане </w:t>
      </w:r>
      <w:r>
        <w:t>743,9</w:t>
      </w:r>
      <w:r w:rsidRPr="00671109">
        <w:t xml:space="preserve">тыс. руб. расходы составили </w:t>
      </w:r>
      <w:r>
        <w:t>743,9</w:t>
      </w:r>
      <w:r w:rsidRPr="00671109">
        <w:t xml:space="preserve"> тыс.</w:t>
      </w:r>
      <w:r>
        <w:t xml:space="preserve"> </w:t>
      </w:r>
      <w:r w:rsidRPr="00671109">
        <w:t xml:space="preserve">руб., исполнены на </w:t>
      </w:r>
      <w:r>
        <w:t>100</w:t>
      </w:r>
      <w:r w:rsidRPr="00671109">
        <w:t xml:space="preserve"> %.  За аналогичный период прошлого года расходы составляли </w:t>
      </w:r>
      <w:r>
        <w:t>655,2</w:t>
      </w:r>
      <w:r w:rsidRPr="00671109">
        <w:t xml:space="preserve"> тыс. руб. </w:t>
      </w:r>
      <w:r>
        <w:t>или на 88,7 тыс. больше, чем 2019 году</w:t>
      </w:r>
    </w:p>
    <w:p w14:paraId="7E6FD97C" w14:textId="77777777" w:rsidR="00340950" w:rsidRPr="00671109" w:rsidRDefault="00340950" w:rsidP="00340950">
      <w:pPr>
        <w:jc w:val="both"/>
      </w:pPr>
      <w:r w:rsidRPr="00671109">
        <w:t xml:space="preserve">   </w:t>
      </w:r>
      <w:r>
        <w:t xml:space="preserve">   </w:t>
      </w:r>
      <w:r w:rsidRPr="00671109">
        <w:t>По разделу «Резе</w:t>
      </w:r>
      <w:r>
        <w:t xml:space="preserve">рвные фонды» при годовом плане </w:t>
      </w:r>
      <w:r w:rsidRPr="00671109">
        <w:t xml:space="preserve">0,0 тыс. рублей, исполнение за </w:t>
      </w:r>
      <w:r>
        <w:t xml:space="preserve">9 месяцев   </w:t>
      </w:r>
      <w:r w:rsidRPr="00671109">
        <w:t xml:space="preserve"> 20</w:t>
      </w:r>
      <w:r>
        <w:t>20</w:t>
      </w:r>
      <w:r w:rsidRPr="00671109">
        <w:t xml:space="preserve"> года составили 0,0 рублей.</w:t>
      </w:r>
    </w:p>
    <w:p w14:paraId="23F754F9" w14:textId="77777777" w:rsidR="00340950" w:rsidRDefault="00340950" w:rsidP="00340950">
      <w:pPr>
        <w:jc w:val="both"/>
      </w:pPr>
      <w:r w:rsidRPr="00671109">
        <w:t xml:space="preserve">   По подразделу «Другие общегосударственные расходы» при годовом плане </w:t>
      </w:r>
      <w:r>
        <w:t>2053,5</w:t>
      </w:r>
      <w:r w:rsidRPr="00671109">
        <w:t xml:space="preserve"> тыс. руб. за </w:t>
      </w:r>
      <w:r>
        <w:t xml:space="preserve">9 </w:t>
      </w:r>
      <w:proofErr w:type="gramStart"/>
      <w:r>
        <w:t xml:space="preserve">месяцев </w:t>
      </w:r>
      <w:r w:rsidRPr="00671109">
        <w:t xml:space="preserve"> 20</w:t>
      </w:r>
      <w:r>
        <w:t>20</w:t>
      </w:r>
      <w:proofErr w:type="gramEnd"/>
      <w:r w:rsidRPr="00671109">
        <w:t xml:space="preserve"> года расходы составили </w:t>
      </w:r>
      <w:r>
        <w:t>1671,72</w:t>
      </w:r>
      <w:r w:rsidRPr="00671109">
        <w:t xml:space="preserve"> тыс. руб., исполнены на </w:t>
      </w:r>
      <w:r>
        <w:t>77,6</w:t>
      </w:r>
      <w:r w:rsidRPr="00671109">
        <w:t xml:space="preserve">%. Кредиторская задолженность по данному разделу отсутствует.   За </w:t>
      </w:r>
      <w:r>
        <w:t>9 месяцев</w:t>
      </w:r>
      <w:r w:rsidRPr="00671109">
        <w:t xml:space="preserve"> 20</w:t>
      </w:r>
      <w:r>
        <w:t>19</w:t>
      </w:r>
      <w:r w:rsidRPr="00671109">
        <w:t xml:space="preserve"> года расходы составляли </w:t>
      </w:r>
      <w:r>
        <w:t>1179,3</w:t>
      </w:r>
      <w:r w:rsidRPr="00671109">
        <w:t xml:space="preserve"> тыс. руб.</w:t>
      </w:r>
      <w:r>
        <w:t xml:space="preserve"> или на 492,42 тыс. руб. меньше, чем 2020 году.</w:t>
      </w:r>
    </w:p>
    <w:p w14:paraId="62838FB9" w14:textId="77777777" w:rsidR="00340950" w:rsidRPr="00671109" w:rsidRDefault="00340950" w:rsidP="00340950">
      <w:pPr>
        <w:jc w:val="both"/>
        <w:rPr>
          <w:b/>
        </w:rPr>
      </w:pPr>
      <w:r w:rsidRPr="00671109">
        <w:t xml:space="preserve">    </w:t>
      </w:r>
      <w:r w:rsidRPr="00671109">
        <w:rPr>
          <w:b/>
        </w:rPr>
        <w:t>Раздел 0203: Национальная оборона</w:t>
      </w:r>
    </w:p>
    <w:p w14:paraId="6C2DA00B" w14:textId="52B2AD18" w:rsidR="00340950" w:rsidRPr="00671109" w:rsidRDefault="00340950" w:rsidP="00340950">
      <w:pPr>
        <w:jc w:val="both"/>
      </w:pPr>
      <w:r w:rsidRPr="00671109">
        <w:t xml:space="preserve">    По данному разделу при годовом плане </w:t>
      </w:r>
      <w:r>
        <w:t>267,2</w:t>
      </w:r>
      <w:r w:rsidRPr="00671109">
        <w:t xml:space="preserve"> тыс. руб. за </w:t>
      </w:r>
      <w:r>
        <w:t xml:space="preserve">9 месяцев </w:t>
      </w:r>
      <w:r w:rsidRPr="00671109">
        <w:t xml:space="preserve">2020 года исполнение составило </w:t>
      </w:r>
      <w:r>
        <w:t>140,</w:t>
      </w:r>
      <w:proofErr w:type="gramStart"/>
      <w:r>
        <w:t xml:space="preserve">9  </w:t>
      </w:r>
      <w:r w:rsidRPr="00671109">
        <w:t>тыс.</w:t>
      </w:r>
      <w:proofErr w:type="gramEnd"/>
      <w:r w:rsidRPr="00671109">
        <w:t xml:space="preserve"> руб.  или </w:t>
      </w:r>
      <w:r>
        <w:t>52,7</w:t>
      </w:r>
      <w:r w:rsidRPr="00671109">
        <w:t xml:space="preserve">%. (расходы на заработную плату и начисления на нее), по сравнению с уровнем прошлого года расходы </w:t>
      </w:r>
      <w:r>
        <w:t>уменьшились</w:t>
      </w:r>
      <w:r w:rsidRPr="00671109">
        <w:t xml:space="preserve"> </w:t>
      </w:r>
      <w:r>
        <w:t>–сокращено финансирование). Исполнение составит 267,2 тыс. руб. или 100%</w:t>
      </w:r>
    </w:p>
    <w:p w14:paraId="2D61BF28" w14:textId="77777777" w:rsidR="00340950" w:rsidRPr="00671109" w:rsidRDefault="00340950" w:rsidP="00340950">
      <w:pPr>
        <w:jc w:val="both"/>
        <w:rPr>
          <w:b/>
        </w:rPr>
      </w:pPr>
      <w:r w:rsidRPr="00671109">
        <w:t xml:space="preserve">      </w:t>
      </w:r>
      <w:r w:rsidRPr="00671109">
        <w:rPr>
          <w:b/>
        </w:rPr>
        <w:t xml:space="preserve">Раздел 0309: Национальная безопасность и правоохранительная деятельность </w:t>
      </w:r>
    </w:p>
    <w:p w14:paraId="19EF306F" w14:textId="3491CC48" w:rsidR="00340950" w:rsidRPr="00671109" w:rsidRDefault="00340950" w:rsidP="00340950">
      <w:pPr>
        <w:jc w:val="both"/>
      </w:pPr>
      <w:r w:rsidRPr="00671109">
        <w:rPr>
          <w:b/>
        </w:rPr>
        <w:t xml:space="preserve">     </w:t>
      </w:r>
      <w:r w:rsidRPr="00671109">
        <w:t xml:space="preserve">По этому разделу при годовом плане </w:t>
      </w:r>
      <w:r>
        <w:t>200</w:t>
      </w:r>
      <w:r w:rsidRPr="00671109">
        <w:t xml:space="preserve"> тыс. руб. исполнение составило </w:t>
      </w:r>
      <w:r>
        <w:t>0,0</w:t>
      </w:r>
      <w:r w:rsidRPr="00671109">
        <w:t xml:space="preserve"> тыс. руб. За аналогичный период 201</w:t>
      </w:r>
      <w:r>
        <w:t>9</w:t>
      </w:r>
      <w:r w:rsidRPr="00671109">
        <w:t xml:space="preserve"> года расходы составляли </w:t>
      </w:r>
      <w:r>
        <w:t>0,0</w:t>
      </w:r>
      <w:r w:rsidRPr="00671109">
        <w:t xml:space="preserve"> тыс. руб.</w:t>
      </w:r>
      <w:r>
        <w:t xml:space="preserve">  Исполнение составит 200 тыс. руб. работы выполнены, документы по состоянию на 01.10.2020 год готовы к оплате.</w:t>
      </w:r>
    </w:p>
    <w:p w14:paraId="0821D012" w14:textId="77777777" w:rsidR="00340950" w:rsidRPr="00671109" w:rsidRDefault="00340950" w:rsidP="00340950">
      <w:pPr>
        <w:jc w:val="both"/>
        <w:rPr>
          <w:b/>
        </w:rPr>
      </w:pPr>
      <w:r w:rsidRPr="00671109">
        <w:rPr>
          <w:b/>
        </w:rPr>
        <w:t xml:space="preserve">      Раздел 0310: Обеспечение пожарной безопасности </w:t>
      </w:r>
    </w:p>
    <w:p w14:paraId="1437E96E" w14:textId="3200279A" w:rsidR="00340950" w:rsidRPr="00671109" w:rsidRDefault="00340950" w:rsidP="00340950">
      <w:pPr>
        <w:jc w:val="both"/>
      </w:pPr>
      <w:r w:rsidRPr="00671109">
        <w:t xml:space="preserve">   По этому разделу при годовом плане </w:t>
      </w:r>
      <w:r>
        <w:t>50,0</w:t>
      </w:r>
      <w:r w:rsidRPr="00671109">
        <w:t xml:space="preserve"> тыс. руб. исполнение составило </w:t>
      </w:r>
      <w:r w:rsidR="00650E38">
        <w:t>за 9 мес.</w:t>
      </w:r>
      <w:r>
        <w:t>18,4</w:t>
      </w:r>
      <w:r w:rsidRPr="00671109">
        <w:t xml:space="preserve"> тыс. руб</w:t>
      </w:r>
      <w:r>
        <w:t xml:space="preserve">. </w:t>
      </w:r>
      <w:r w:rsidR="00650E38">
        <w:t xml:space="preserve"> исполнение за 2020 год составит 100%</w:t>
      </w:r>
    </w:p>
    <w:p w14:paraId="4002DEDA" w14:textId="77777777" w:rsidR="00340950" w:rsidRPr="00671109" w:rsidRDefault="00340950" w:rsidP="00340950">
      <w:pPr>
        <w:jc w:val="both"/>
        <w:rPr>
          <w:b/>
        </w:rPr>
      </w:pPr>
      <w:r w:rsidRPr="00671109">
        <w:t xml:space="preserve">      </w:t>
      </w:r>
      <w:r w:rsidRPr="00671109">
        <w:rPr>
          <w:b/>
        </w:rPr>
        <w:t>Раздел 0400: Национальная экономика</w:t>
      </w:r>
    </w:p>
    <w:p w14:paraId="492C2C62" w14:textId="7E5B7708" w:rsidR="00340950" w:rsidRDefault="00340950" w:rsidP="00340950">
      <w:pPr>
        <w:jc w:val="both"/>
      </w:pPr>
      <w:r w:rsidRPr="00671109">
        <w:t xml:space="preserve">     По данному разделу расходы </w:t>
      </w:r>
      <w:r w:rsidR="00650E38">
        <w:t>за девять месяцев</w:t>
      </w:r>
      <w:r>
        <w:t xml:space="preserve"> 2020 года </w:t>
      </w:r>
      <w:r w:rsidRPr="00671109">
        <w:t xml:space="preserve">составили </w:t>
      </w:r>
      <w:r>
        <w:t>524,76</w:t>
      </w:r>
      <w:r w:rsidRPr="00671109">
        <w:t xml:space="preserve"> тыс. руб. при плане </w:t>
      </w:r>
      <w:r>
        <w:t>6437,54</w:t>
      </w:r>
      <w:r w:rsidRPr="00671109">
        <w:t xml:space="preserve"> тыс. руб. или на </w:t>
      </w:r>
      <w:r>
        <w:t>8,1</w:t>
      </w:r>
      <w:r w:rsidRPr="00671109">
        <w:t xml:space="preserve">% исполнения к годовым назначениям. </w:t>
      </w:r>
    </w:p>
    <w:p w14:paraId="3EAF879D" w14:textId="3EB6E0A1" w:rsidR="00340950" w:rsidRPr="00671109" w:rsidRDefault="00340950" w:rsidP="00340950">
      <w:pPr>
        <w:ind w:firstLine="708"/>
        <w:jc w:val="both"/>
      </w:pPr>
      <w:r w:rsidRPr="00671109">
        <w:t xml:space="preserve">Муниципальная программа «Развитие автомобильных дорог муниципального образования МО </w:t>
      </w:r>
      <w:r>
        <w:t>Ромашкинское</w:t>
      </w:r>
      <w:r w:rsidRPr="00671109">
        <w:t xml:space="preserve"> сельское поселение на 20</w:t>
      </w:r>
      <w:r>
        <w:t>20</w:t>
      </w:r>
      <w:r w:rsidRPr="00671109">
        <w:t xml:space="preserve"> -20</w:t>
      </w:r>
      <w:r>
        <w:t>22</w:t>
      </w:r>
      <w:r w:rsidRPr="00671109">
        <w:t xml:space="preserve"> годы» при годовом плане на 20</w:t>
      </w:r>
      <w:r>
        <w:t>20</w:t>
      </w:r>
      <w:r w:rsidRPr="00671109">
        <w:t xml:space="preserve"> </w:t>
      </w:r>
      <w:r w:rsidR="00650E38" w:rsidRPr="00671109">
        <w:t xml:space="preserve">год </w:t>
      </w:r>
      <w:r w:rsidR="00650E38">
        <w:t>6427</w:t>
      </w:r>
      <w:r>
        <w:t>,54</w:t>
      </w:r>
      <w:r w:rsidRPr="00671109">
        <w:t xml:space="preserve"> тыс. рублей исполнено </w:t>
      </w:r>
      <w:r>
        <w:t>524,76</w:t>
      </w:r>
      <w:r w:rsidRPr="00671109">
        <w:t xml:space="preserve"> тыс. рублей. или </w:t>
      </w:r>
      <w:r>
        <w:t>8,2</w:t>
      </w:r>
      <w:r w:rsidRPr="00671109">
        <w:t xml:space="preserve">%     </w:t>
      </w:r>
      <w:r w:rsidR="00650E38">
        <w:t xml:space="preserve">работы по ремонту дорог  выполнены оплата пройдет в ноябре 2020 года, </w:t>
      </w:r>
      <w:bookmarkStart w:id="1" w:name="_Hlk54102803"/>
      <w:r w:rsidR="00650E38">
        <w:t>исполнение составит 100%</w:t>
      </w:r>
      <w:bookmarkEnd w:id="1"/>
      <w:r w:rsidRPr="00671109">
        <w:t xml:space="preserve"> </w:t>
      </w:r>
      <w:r w:rsidR="00650E38">
        <w:t>. Исполнение по содержанию дорог будет зависит от погодных условий, лимиты заложены на очистку снега.</w:t>
      </w:r>
      <w:r w:rsidRPr="00671109">
        <w:t xml:space="preserve">                        </w:t>
      </w:r>
    </w:p>
    <w:p w14:paraId="6EF26DF8" w14:textId="5074BFE5" w:rsidR="00340950" w:rsidRDefault="00340950" w:rsidP="00340950">
      <w:pPr>
        <w:jc w:val="both"/>
      </w:pPr>
      <w:r w:rsidRPr="00671109">
        <w:t xml:space="preserve">           «Другие вопросы в области национальной экономики» при годовом плане </w:t>
      </w:r>
      <w:r>
        <w:t>10</w:t>
      </w:r>
      <w:r w:rsidRPr="00671109">
        <w:t xml:space="preserve"> тыс. руб. </w:t>
      </w:r>
      <w:r>
        <w:t xml:space="preserve"> исполнено </w:t>
      </w:r>
      <w:r w:rsidR="00650E38">
        <w:t xml:space="preserve">за девять месяцев </w:t>
      </w:r>
      <w:r>
        <w:t xml:space="preserve"> </w:t>
      </w:r>
      <w:r w:rsidRPr="00671109">
        <w:t xml:space="preserve"> </w:t>
      </w:r>
      <w:r>
        <w:t>0</w:t>
      </w:r>
      <w:r w:rsidRPr="00671109">
        <w:t xml:space="preserve"> тыс. руб. </w:t>
      </w:r>
      <w:r w:rsidR="00650E38" w:rsidRPr="00650E38">
        <w:t>исполнение составит 100%</w:t>
      </w:r>
    </w:p>
    <w:p w14:paraId="6571BE6C" w14:textId="77777777" w:rsidR="00340950" w:rsidRPr="00671109" w:rsidRDefault="00340950" w:rsidP="00340950">
      <w:pPr>
        <w:jc w:val="both"/>
      </w:pPr>
      <w:r w:rsidRPr="00671109">
        <w:t xml:space="preserve">          </w:t>
      </w:r>
      <w:r w:rsidRPr="00671109">
        <w:rPr>
          <w:b/>
        </w:rPr>
        <w:t>Раздел 0500: Жилищно-коммунальное хозяйство</w:t>
      </w:r>
      <w:r w:rsidRPr="00671109">
        <w:t xml:space="preserve"> </w:t>
      </w:r>
    </w:p>
    <w:p w14:paraId="57A334D6" w14:textId="3DEBD9F0" w:rsidR="00340950" w:rsidRPr="00671109" w:rsidRDefault="00340950" w:rsidP="00340950">
      <w:pPr>
        <w:jc w:val="both"/>
      </w:pPr>
      <w:r w:rsidRPr="00671109">
        <w:t xml:space="preserve">    По данному разделу расходы</w:t>
      </w:r>
      <w:r>
        <w:t xml:space="preserve"> за </w:t>
      </w:r>
      <w:r w:rsidRPr="00671109">
        <w:t>9</w:t>
      </w:r>
      <w:r>
        <w:t xml:space="preserve"> месяцев </w:t>
      </w:r>
      <w:r w:rsidRPr="00671109">
        <w:t xml:space="preserve">2020 года составили </w:t>
      </w:r>
      <w:r>
        <w:t>22819,03</w:t>
      </w:r>
      <w:r w:rsidRPr="00671109">
        <w:t xml:space="preserve"> тыс. руб. при плане </w:t>
      </w:r>
      <w:r>
        <w:t>51174,86</w:t>
      </w:r>
      <w:r w:rsidRPr="00671109">
        <w:t xml:space="preserve"> тыс. руб. или на </w:t>
      </w:r>
      <w:r>
        <w:t>44,6</w:t>
      </w:r>
      <w:r w:rsidRPr="00671109">
        <w:t xml:space="preserve"> %. </w:t>
      </w:r>
    </w:p>
    <w:p w14:paraId="2B2EDC65" w14:textId="1C14B191" w:rsidR="00340950" w:rsidRPr="00671109" w:rsidRDefault="00340950" w:rsidP="00340950">
      <w:pPr>
        <w:jc w:val="both"/>
      </w:pPr>
      <w:r w:rsidRPr="00671109">
        <w:t xml:space="preserve">  По подразделу «Жилищное хозяйство» при годовом плане </w:t>
      </w:r>
      <w:r>
        <w:t>19166,7</w:t>
      </w:r>
      <w:r w:rsidRPr="00671109">
        <w:t xml:space="preserve"> тыс. руб. </w:t>
      </w:r>
      <w:r>
        <w:t xml:space="preserve">за 9 месяцев2020 года </w:t>
      </w:r>
      <w:r w:rsidRPr="00671109">
        <w:t xml:space="preserve">расходы составили </w:t>
      </w:r>
      <w:r>
        <w:t xml:space="preserve">1360,08 </w:t>
      </w:r>
      <w:r w:rsidRPr="00671109">
        <w:t>тыс. руб</w:t>
      </w:r>
      <w:r>
        <w:t xml:space="preserve">. или 7,1 </w:t>
      </w:r>
    </w:p>
    <w:p w14:paraId="3FC9E2B0" w14:textId="60ECD84C" w:rsidR="00340950" w:rsidRPr="00671109" w:rsidRDefault="00340950" w:rsidP="00340950">
      <w:pPr>
        <w:jc w:val="both"/>
      </w:pPr>
      <w:r w:rsidRPr="00671109">
        <w:t xml:space="preserve">   По подразделу «Коммунальное хозяйство» при годовом плане </w:t>
      </w:r>
      <w:r>
        <w:t>3266</w:t>
      </w:r>
      <w:r w:rsidRPr="00671109">
        <w:t xml:space="preserve"> тыс. руб. </w:t>
      </w:r>
      <w:r>
        <w:t xml:space="preserve">за 9 месяцев2020 года </w:t>
      </w:r>
      <w:r w:rsidRPr="00671109">
        <w:t xml:space="preserve">расходы составили </w:t>
      </w:r>
      <w:r>
        <w:t>1399,46</w:t>
      </w:r>
      <w:r w:rsidRPr="00671109">
        <w:t xml:space="preserve"> тыс. руб. или на </w:t>
      </w:r>
      <w:r>
        <w:t>42,8</w:t>
      </w:r>
      <w:r w:rsidRPr="00671109">
        <w:t xml:space="preserve"> %. </w:t>
      </w:r>
    </w:p>
    <w:p w14:paraId="3F0A452A" w14:textId="393197FB" w:rsidR="00340950" w:rsidRDefault="00340950" w:rsidP="00340950">
      <w:pPr>
        <w:jc w:val="both"/>
      </w:pPr>
      <w:r w:rsidRPr="00671109">
        <w:t xml:space="preserve">      По подразделу «Благоустройство» при годовом плане </w:t>
      </w:r>
      <w:r>
        <w:t>28812,73</w:t>
      </w:r>
      <w:r w:rsidRPr="00671109">
        <w:t xml:space="preserve"> тыс. руб. </w:t>
      </w:r>
      <w:r>
        <w:t>за 9 месяцев 2020 года</w:t>
      </w:r>
      <w:r w:rsidRPr="00671109">
        <w:t xml:space="preserve"> расходы составили </w:t>
      </w:r>
      <w:r>
        <w:t>20059,5</w:t>
      </w:r>
      <w:r w:rsidRPr="00671109">
        <w:t xml:space="preserve"> тыс. руб. или </w:t>
      </w:r>
      <w:r>
        <w:t>69,6</w:t>
      </w:r>
      <w:r w:rsidRPr="00671109">
        <w:t>%. (расходы на оплату вывоз и размещение ТБО, благоустройство территории</w:t>
      </w:r>
      <w:r>
        <w:t>, уличное освещение</w:t>
      </w:r>
      <w:r w:rsidRPr="00671109">
        <w:t xml:space="preserve">), </w:t>
      </w:r>
      <w:r w:rsidR="00D7338F">
        <w:t>исполнение составит 100%</w:t>
      </w:r>
    </w:p>
    <w:p w14:paraId="080C4430" w14:textId="77777777" w:rsidR="00340950" w:rsidRPr="003F4B17" w:rsidRDefault="00340950" w:rsidP="00340950">
      <w:pPr>
        <w:jc w:val="both"/>
        <w:rPr>
          <w:b/>
        </w:rPr>
      </w:pPr>
      <w:r w:rsidRPr="003F4B17">
        <w:rPr>
          <w:b/>
        </w:rPr>
        <w:t xml:space="preserve">                         </w:t>
      </w:r>
      <w:r w:rsidRPr="00B91E8D">
        <w:rPr>
          <w:b/>
        </w:rPr>
        <w:t>Раздел 0700: Образование</w:t>
      </w:r>
    </w:p>
    <w:p w14:paraId="59A09670" w14:textId="77777777" w:rsidR="00340950" w:rsidRPr="003F4B17" w:rsidRDefault="00340950" w:rsidP="00340950">
      <w:pPr>
        <w:jc w:val="both"/>
        <w:rPr>
          <w:b/>
        </w:rPr>
      </w:pPr>
      <w:r w:rsidRPr="003F4B17">
        <w:t xml:space="preserve">Расходы по данному разделу при годовом плане </w:t>
      </w:r>
      <w:r>
        <w:t>219,47</w:t>
      </w:r>
      <w:r w:rsidRPr="003F4B17">
        <w:t xml:space="preserve"> тыс. руб. исполнены </w:t>
      </w:r>
      <w:r>
        <w:t>за 9 месяцев2020 года</w:t>
      </w:r>
      <w:r w:rsidRPr="003F4B17">
        <w:t xml:space="preserve"> на </w:t>
      </w:r>
      <w:r>
        <w:t>219,47</w:t>
      </w:r>
      <w:r w:rsidRPr="003F4B17">
        <w:t xml:space="preserve"> тыс. руб. или на </w:t>
      </w:r>
      <w:r>
        <w:t>100</w:t>
      </w:r>
      <w:r w:rsidRPr="003F4B17">
        <w:t xml:space="preserve"> % к годовому плану (</w:t>
      </w:r>
      <w:r>
        <w:t xml:space="preserve">запланированы </w:t>
      </w:r>
      <w:r w:rsidRPr="003F4B17">
        <w:t>расходы на трудовую бригаду в летний период</w:t>
      </w:r>
      <w:r>
        <w:t>, приобретение путевок в Лесные зори</w:t>
      </w:r>
      <w:r w:rsidRPr="003F4B17">
        <w:rPr>
          <w:b/>
        </w:rPr>
        <w:t>)</w:t>
      </w:r>
    </w:p>
    <w:p w14:paraId="00B83EF4" w14:textId="77777777" w:rsidR="00340950" w:rsidRDefault="00340950" w:rsidP="00340950">
      <w:pPr>
        <w:jc w:val="both"/>
        <w:rPr>
          <w:b/>
        </w:rPr>
      </w:pPr>
      <w:r w:rsidRPr="00671109">
        <w:t xml:space="preserve">             </w:t>
      </w:r>
      <w:r w:rsidRPr="00671109">
        <w:rPr>
          <w:b/>
        </w:rPr>
        <w:t>Раздел 0800: Культура, кинематография</w:t>
      </w:r>
    </w:p>
    <w:p w14:paraId="3753B836" w14:textId="77777777" w:rsidR="00340950" w:rsidRDefault="00340950" w:rsidP="00340950">
      <w:pPr>
        <w:suppressAutoHyphens w:val="0"/>
        <w:ind w:firstLine="708"/>
        <w:jc w:val="both"/>
        <w:rPr>
          <w:lang w:eastAsia="ru-RU"/>
        </w:rPr>
      </w:pPr>
      <w:r w:rsidRPr="00135398">
        <w:rPr>
          <w:lang w:eastAsia="ru-RU"/>
        </w:rPr>
        <w:t>Расходы по данному разделу</w:t>
      </w:r>
      <w:r>
        <w:rPr>
          <w:lang w:eastAsia="ru-RU"/>
        </w:rPr>
        <w:t xml:space="preserve"> запланировано 16084,58 тыс. руб.</w:t>
      </w:r>
      <w:r w:rsidRPr="00135398">
        <w:rPr>
          <w:lang w:eastAsia="ru-RU"/>
        </w:rPr>
        <w:t xml:space="preserve"> </w:t>
      </w:r>
      <w:r>
        <w:rPr>
          <w:lang w:eastAsia="ru-RU"/>
        </w:rPr>
        <w:t xml:space="preserve"> исполнено 8415,26 </w:t>
      </w:r>
    </w:p>
    <w:p w14:paraId="21CEB17C" w14:textId="5047735F" w:rsidR="00340950" w:rsidRPr="00135398" w:rsidRDefault="00340950" w:rsidP="00340950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тыс. руб. или 52,3 % </w:t>
      </w:r>
      <w:r w:rsidRPr="00135398">
        <w:rPr>
          <w:lang w:eastAsia="ru-RU"/>
        </w:rPr>
        <w:t xml:space="preserve">по сравнению с аналогичным периодом прошлого года увеличились     на   </w:t>
      </w:r>
      <w:r>
        <w:rPr>
          <w:lang w:eastAsia="ru-RU"/>
        </w:rPr>
        <w:t>1047,16</w:t>
      </w:r>
      <w:r w:rsidRPr="00135398">
        <w:rPr>
          <w:lang w:eastAsia="ru-RU"/>
        </w:rPr>
        <w:t xml:space="preserve"> тыс.</w:t>
      </w:r>
      <w:r>
        <w:rPr>
          <w:lang w:eastAsia="ru-RU"/>
        </w:rPr>
        <w:t xml:space="preserve"> </w:t>
      </w:r>
      <w:r w:rsidRPr="00135398">
        <w:rPr>
          <w:lang w:eastAsia="ru-RU"/>
        </w:rPr>
        <w:t>руб.</w:t>
      </w:r>
      <w:r>
        <w:rPr>
          <w:lang w:eastAsia="ru-RU"/>
        </w:rPr>
        <w:t xml:space="preserve"> </w:t>
      </w:r>
      <w:r w:rsidRPr="00135398">
        <w:rPr>
          <w:lang w:eastAsia="ru-RU"/>
        </w:rPr>
        <w:t xml:space="preserve">Были произведены расходы по заработной плате  работникам МКУК </w:t>
      </w:r>
      <w:r w:rsidRPr="00135398">
        <w:rPr>
          <w:lang w:eastAsia="ru-RU"/>
        </w:rPr>
        <w:lastRenderedPageBreak/>
        <w:t xml:space="preserve">Ромашкинское КО, оплата коммунальных платежей (электроэнергия . ком. услуги - вода, отопление,  охрана помещений, вывоз мусора, обслуживание </w:t>
      </w:r>
      <w:proofErr w:type="spellStart"/>
      <w:r w:rsidRPr="00135398">
        <w:rPr>
          <w:lang w:eastAsia="ru-RU"/>
        </w:rPr>
        <w:t>пож</w:t>
      </w:r>
      <w:proofErr w:type="spellEnd"/>
      <w:r w:rsidRPr="00135398">
        <w:rPr>
          <w:lang w:eastAsia="ru-RU"/>
        </w:rPr>
        <w:t>. кнопки, обучение, интернет,   канцелярия, приобреталась мебель в библиотеку (стеллажи, вешалки)</w:t>
      </w:r>
      <w:r w:rsidR="00D7338F">
        <w:rPr>
          <w:lang w:eastAsia="ru-RU"/>
        </w:rPr>
        <w:t>,</w:t>
      </w:r>
      <w:r w:rsidRPr="00135398">
        <w:rPr>
          <w:lang w:eastAsia="ru-RU"/>
        </w:rPr>
        <w:t xml:space="preserve">  </w:t>
      </w:r>
      <w:r w:rsidR="00D7338F">
        <w:rPr>
          <w:lang w:eastAsia="ru-RU"/>
        </w:rPr>
        <w:t>исполнение составит 100%</w:t>
      </w:r>
    </w:p>
    <w:p w14:paraId="117B9407" w14:textId="77777777" w:rsidR="00340950" w:rsidRDefault="00340950" w:rsidP="00340950">
      <w:pPr>
        <w:jc w:val="both"/>
        <w:rPr>
          <w:b/>
        </w:rPr>
      </w:pPr>
    </w:p>
    <w:p w14:paraId="4CEA89F0" w14:textId="77777777" w:rsidR="00340950" w:rsidRPr="00671109" w:rsidRDefault="00340950" w:rsidP="00340950">
      <w:pPr>
        <w:jc w:val="both"/>
        <w:rPr>
          <w:b/>
        </w:rPr>
      </w:pPr>
      <w:r w:rsidRPr="00671109">
        <w:rPr>
          <w:color w:val="FF0000"/>
        </w:rPr>
        <w:t xml:space="preserve">        </w:t>
      </w:r>
      <w:r w:rsidRPr="00671109">
        <w:rPr>
          <w:b/>
        </w:rPr>
        <w:t xml:space="preserve">Раздел 1001: </w:t>
      </w:r>
      <w:r>
        <w:rPr>
          <w:b/>
        </w:rPr>
        <w:t>Пенсионное обеспечение</w:t>
      </w:r>
    </w:p>
    <w:p w14:paraId="5CBA9B45" w14:textId="7E229563" w:rsidR="00340950" w:rsidRDefault="00340950" w:rsidP="00340950">
      <w:pPr>
        <w:jc w:val="both"/>
      </w:pPr>
      <w:r w:rsidRPr="00671109">
        <w:t xml:space="preserve">    По данному разделу расходы </w:t>
      </w:r>
      <w:r>
        <w:t xml:space="preserve">за 9 месяцев2020 года </w:t>
      </w:r>
      <w:r w:rsidRPr="00671109">
        <w:t xml:space="preserve">составили </w:t>
      </w:r>
      <w:r>
        <w:t>343,93</w:t>
      </w:r>
      <w:r w:rsidRPr="00671109">
        <w:t xml:space="preserve"> тыс. руб. при плане </w:t>
      </w:r>
      <w:r>
        <w:t>515,08</w:t>
      </w:r>
      <w:r w:rsidRPr="00671109">
        <w:t xml:space="preserve"> тыс. руб. или на </w:t>
      </w:r>
      <w:r>
        <w:t>66,7</w:t>
      </w:r>
      <w:r w:rsidRPr="00671109">
        <w:t xml:space="preserve"> %</w:t>
      </w:r>
      <w:r w:rsidR="00D7338F">
        <w:t>,</w:t>
      </w:r>
      <w:r w:rsidRPr="00671109">
        <w:t xml:space="preserve"> </w:t>
      </w:r>
      <w:r w:rsidR="00D7338F" w:rsidRPr="00D7338F">
        <w:t>исполнение составит 100%</w:t>
      </w:r>
    </w:p>
    <w:p w14:paraId="7DE39329" w14:textId="77777777" w:rsidR="00340950" w:rsidRDefault="00340950" w:rsidP="00340950">
      <w:pPr>
        <w:jc w:val="both"/>
        <w:rPr>
          <w:b/>
        </w:rPr>
      </w:pPr>
      <w:r>
        <w:rPr>
          <w:b/>
        </w:rPr>
        <w:t xml:space="preserve">       </w:t>
      </w:r>
      <w:r w:rsidRPr="00D001BF">
        <w:rPr>
          <w:b/>
        </w:rPr>
        <w:t>Раздел 1003 Социальное обеспечение населения</w:t>
      </w:r>
    </w:p>
    <w:p w14:paraId="1E9177B8" w14:textId="77777777" w:rsidR="00340950" w:rsidRPr="00D001BF" w:rsidRDefault="00340950" w:rsidP="00340950">
      <w:pPr>
        <w:jc w:val="both"/>
      </w:pPr>
      <w:r w:rsidRPr="00D001BF">
        <w:t xml:space="preserve">По данному разделу запланированы средства в размере </w:t>
      </w:r>
      <w:r>
        <w:t>0</w:t>
      </w:r>
      <w:r w:rsidRPr="00D001BF">
        <w:t>тыс.</w:t>
      </w:r>
      <w:r>
        <w:t xml:space="preserve"> </w:t>
      </w:r>
      <w:r w:rsidRPr="00D001BF">
        <w:t>рублей, исполнены 0,0 тыс.</w:t>
      </w:r>
      <w:r>
        <w:t xml:space="preserve"> </w:t>
      </w:r>
      <w:r w:rsidRPr="00D001BF">
        <w:t>рублей (расходы на ипотечное кредитование)</w:t>
      </w:r>
    </w:p>
    <w:p w14:paraId="4DAA9001" w14:textId="77777777" w:rsidR="00340950" w:rsidRPr="00671109" w:rsidRDefault="00340950" w:rsidP="00340950">
      <w:pPr>
        <w:jc w:val="both"/>
        <w:rPr>
          <w:b/>
        </w:rPr>
      </w:pPr>
      <w:r w:rsidRPr="00671109">
        <w:t xml:space="preserve">       </w:t>
      </w:r>
      <w:r w:rsidRPr="00671109">
        <w:rPr>
          <w:b/>
        </w:rPr>
        <w:t>Раздел 1101: Физическая культура и спорт</w:t>
      </w:r>
    </w:p>
    <w:p w14:paraId="3348134C" w14:textId="77777777" w:rsidR="00201DF6" w:rsidRPr="00201DF6" w:rsidRDefault="00340950" w:rsidP="00201DF6">
      <w:pPr>
        <w:rPr>
          <w:lang w:eastAsia="ru-RU"/>
        </w:rPr>
      </w:pPr>
      <w:r w:rsidRPr="00671109">
        <w:t xml:space="preserve">    </w:t>
      </w:r>
      <w:r w:rsidRPr="00135398">
        <w:rPr>
          <w:lang w:eastAsia="ru-RU"/>
        </w:rPr>
        <w:t xml:space="preserve">По Физической культуре и спорту на заработную плату и на проведение спортивных мероприятий. При запланированном </w:t>
      </w:r>
      <w:proofErr w:type="gramStart"/>
      <w:r w:rsidRPr="00135398">
        <w:rPr>
          <w:lang w:eastAsia="ru-RU"/>
        </w:rPr>
        <w:t xml:space="preserve">расходе  </w:t>
      </w:r>
      <w:r>
        <w:rPr>
          <w:lang w:eastAsia="ru-RU"/>
        </w:rPr>
        <w:t>1826</w:t>
      </w:r>
      <w:proofErr w:type="gramEnd"/>
      <w:r>
        <w:rPr>
          <w:lang w:eastAsia="ru-RU"/>
        </w:rPr>
        <w:t>,83</w:t>
      </w:r>
      <w:r w:rsidRPr="00135398">
        <w:rPr>
          <w:lang w:eastAsia="ru-RU"/>
        </w:rPr>
        <w:t xml:space="preserve"> тыс. руб.   исполнено </w:t>
      </w:r>
      <w:r>
        <w:rPr>
          <w:lang w:eastAsia="ru-RU"/>
        </w:rPr>
        <w:t xml:space="preserve">1190,04 </w:t>
      </w:r>
      <w:r w:rsidRPr="00135398">
        <w:rPr>
          <w:lang w:eastAsia="ru-RU"/>
        </w:rPr>
        <w:t xml:space="preserve">тыс. руб. </w:t>
      </w:r>
      <w:proofErr w:type="gramStart"/>
      <w:r w:rsidRPr="00135398">
        <w:rPr>
          <w:lang w:eastAsia="ru-RU"/>
        </w:rPr>
        <w:t xml:space="preserve">или  </w:t>
      </w:r>
      <w:r>
        <w:rPr>
          <w:lang w:eastAsia="ru-RU"/>
        </w:rPr>
        <w:t>65</w:t>
      </w:r>
      <w:proofErr w:type="gramEnd"/>
      <w:r>
        <w:rPr>
          <w:lang w:eastAsia="ru-RU"/>
        </w:rPr>
        <w:t>,1</w:t>
      </w:r>
      <w:r w:rsidRPr="00135398">
        <w:rPr>
          <w:lang w:eastAsia="ru-RU"/>
        </w:rPr>
        <w:t xml:space="preserve">%. </w:t>
      </w:r>
      <w:r w:rsidR="00201DF6" w:rsidRPr="00201DF6">
        <w:rPr>
          <w:lang w:eastAsia="ru-RU"/>
        </w:rPr>
        <w:t>исполнение составит 100%</w:t>
      </w:r>
    </w:p>
    <w:p w14:paraId="21351F95" w14:textId="6F192A5D" w:rsidR="00340950" w:rsidRPr="00671109" w:rsidRDefault="00340950" w:rsidP="00201DF6">
      <w:pPr>
        <w:jc w:val="both"/>
      </w:pPr>
    </w:p>
    <w:p w14:paraId="0E096788" w14:textId="77777777" w:rsidR="00340950" w:rsidRPr="00671109" w:rsidRDefault="00340950" w:rsidP="00340950">
      <w:r w:rsidRPr="00314DB2">
        <w:t xml:space="preserve">      </w:t>
      </w:r>
      <w:r>
        <w:t xml:space="preserve">глава администрации </w:t>
      </w:r>
    </w:p>
    <w:p w14:paraId="19D57C10" w14:textId="77777777" w:rsidR="00340950" w:rsidRPr="00671109" w:rsidRDefault="00340950" w:rsidP="00340950">
      <w:pPr>
        <w:jc w:val="both"/>
      </w:pPr>
      <w:r>
        <w:t xml:space="preserve"> </w:t>
      </w:r>
      <w:r w:rsidRPr="00671109">
        <w:t xml:space="preserve">МО </w:t>
      </w:r>
      <w:r>
        <w:t>Ромашкинское</w:t>
      </w:r>
      <w:r w:rsidRPr="00671109">
        <w:t xml:space="preserve"> сельское поселение</w:t>
      </w:r>
      <w:r>
        <w:t xml:space="preserve">                   __________           Танков С. В. </w:t>
      </w:r>
    </w:p>
    <w:p w14:paraId="2E05395F" w14:textId="77777777" w:rsidR="00340950" w:rsidRPr="00671109" w:rsidRDefault="00340950" w:rsidP="00340950">
      <w:pPr>
        <w:jc w:val="both"/>
      </w:pPr>
      <w:r w:rsidRPr="00671109">
        <w:t xml:space="preserve"> Главный </w:t>
      </w:r>
      <w:proofErr w:type="gramStart"/>
      <w:r w:rsidRPr="00671109">
        <w:t xml:space="preserve">бухгалтер:   </w:t>
      </w:r>
      <w:proofErr w:type="gramEnd"/>
      <w:r w:rsidRPr="00671109">
        <w:t xml:space="preserve">                                 </w:t>
      </w:r>
      <w:r>
        <w:t xml:space="preserve">           </w:t>
      </w:r>
      <w:r w:rsidRPr="00671109">
        <w:t xml:space="preserve">_________                    </w:t>
      </w:r>
      <w:r>
        <w:t>Логинова О.Н.</w:t>
      </w:r>
    </w:p>
    <w:p w14:paraId="1976B6E6" w14:textId="77777777" w:rsidR="00340950" w:rsidRPr="00671109" w:rsidRDefault="00340950" w:rsidP="00340950"/>
    <w:p w14:paraId="12D901A3" w14:textId="069C9622" w:rsidR="0025610B" w:rsidRPr="000767D7" w:rsidRDefault="0025610B" w:rsidP="000767D7">
      <w:pPr>
        <w:pStyle w:val="a3"/>
        <w:ind w:firstLine="567"/>
        <w:rPr>
          <w:sz w:val="28"/>
          <w:szCs w:val="28"/>
        </w:rPr>
      </w:pPr>
    </w:p>
    <w:sectPr w:rsidR="0025610B" w:rsidRPr="000767D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E0456D"/>
    <w:multiLevelType w:val="hybridMultilevel"/>
    <w:tmpl w:val="8E6C5172"/>
    <w:lvl w:ilvl="0" w:tplc="55F4E5F6">
      <w:start w:val="1"/>
      <w:numFmt w:val="decimal"/>
      <w:lvlText w:val="%1."/>
      <w:lvlJc w:val="left"/>
      <w:pPr>
        <w:ind w:left="15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07E22584"/>
    <w:multiLevelType w:val="hybridMultilevel"/>
    <w:tmpl w:val="E032A2C4"/>
    <w:lvl w:ilvl="0" w:tplc="217CD7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86B2B0A"/>
    <w:multiLevelType w:val="hybridMultilevel"/>
    <w:tmpl w:val="4864977A"/>
    <w:lvl w:ilvl="0" w:tplc="B2F6027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94"/>
    <w:rsid w:val="00010426"/>
    <w:rsid w:val="00014818"/>
    <w:rsid w:val="000376C0"/>
    <w:rsid w:val="000717A6"/>
    <w:rsid w:val="00071F67"/>
    <w:rsid w:val="000767D7"/>
    <w:rsid w:val="00094609"/>
    <w:rsid w:val="000A67ED"/>
    <w:rsid w:val="000C20BD"/>
    <w:rsid w:val="000C5BAE"/>
    <w:rsid w:val="000D02DA"/>
    <w:rsid w:val="001053FF"/>
    <w:rsid w:val="001124AF"/>
    <w:rsid w:val="0016039B"/>
    <w:rsid w:val="001F5BA4"/>
    <w:rsid w:val="00201DF6"/>
    <w:rsid w:val="0022031A"/>
    <w:rsid w:val="002321E1"/>
    <w:rsid w:val="00253851"/>
    <w:rsid w:val="0025610B"/>
    <w:rsid w:val="002638DA"/>
    <w:rsid w:val="0028061B"/>
    <w:rsid w:val="002C2475"/>
    <w:rsid w:val="002F4AB5"/>
    <w:rsid w:val="003110B5"/>
    <w:rsid w:val="00335399"/>
    <w:rsid w:val="00340950"/>
    <w:rsid w:val="003509FC"/>
    <w:rsid w:val="00373A3A"/>
    <w:rsid w:val="0039082E"/>
    <w:rsid w:val="003C6315"/>
    <w:rsid w:val="003E446D"/>
    <w:rsid w:val="004051F9"/>
    <w:rsid w:val="00455B06"/>
    <w:rsid w:val="00472443"/>
    <w:rsid w:val="00473F56"/>
    <w:rsid w:val="0047711C"/>
    <w:rsid w:val="00492DEE"/>
    <w:rsid w:val="004B04F4"/>
    <w:rsid w:val="004B0863"/>
    <w:rsid w:val="004E2C26"/>
    <w:rsid w:val="004F51F9"/>
    <w:rsid w:val="005665D3"/>
    <w:rsid w:val="005D7B8E"/>
    <w:rsid w:val="0060453E"/>
    <w:rsid w:val="00605149"/>
    <w:rsid w:val="00645267"/>
    <w:rsid w:val="0064653B"/>
    <w:rsid w:val="00650E38"/>
    <w:rsid w:val="00674BCC"/>
    <w:rsid w:val="00675D63"/>
    <w:rsid w:val="006B4723"/>
    <w:rsid w:val="006F47A0"/>
    <w:rsid w:val="007256A3"/>
    <w:rsid w:val="0072664D"/>
    <w:rsid w:val="00735F21"/>
    <w:rsid w:val="0074694D"/>
    <w:rsid w:val="00761F1D"/>
    <w:rsid w:val="007A7B58"/>
    <w:rsid w:val="007D6232"/>
    <w:rsid w:val="007F28FB"/>
    <w:rsid w:val="00801BB0"/>
    <w:rsid w:val="00850BE8"/>
    <w:rsid w:val="00856E97"/>
    <w:rsid w:val="00857091"/>
    <w:rsid w:val="0087258A"/>
    <w:rsid w:val="00884750"/>
    <w:rsid w:val="008B29C4"/>
    <w:rsid w:val="008C3DDB"/>
    <w:rsid w:val="008D780C"/>
    <w:rsid w:val="00904587"/>
    <w:rsid w:val="0091211F"/>
    <w:rsid w:val="009319FA"/>
    <w:rsid w:val="00932C50"/>
    <w:rsid w:val="00951F1A"/>
    <w:rsid w:val="00960378"/>
    <w:rsid w:val="00972CBE"/>
    <w:rsid w:val="00985BAC"/>
    <w:rsid w:val="009E4F08"/>
    <w:rsid w:val="009F08D3"/>
    <w:rsid w:val="00A15C1A"/>
    <w:rsid w:val="00A4172B"/>
    <w:rsid w:val="00A51C75"/>
    <w:rsid w:val="00A652F2"/>
    <w:rsid w:val="00A71A32"/>
    <w:rsid w:val="00A87A20"/>
    <w:rsid w:val="00AB786B"/>
    <w:rsid w:val="00AE6574"/>
    <w:rsid w:val="00B04206"/>
    <w:rsid w:val="00B06F59"/>
    <w:rsid w:val="00B166F9"/>
    <w:rsid w:val="00B20A14"/>
    <w:rsid w:val="00B44E29"/>
    <w:rsid w:val="00BD2EFE"/>
    <w:rsid w:val="00BE3450"/>
    <w:rsid w:val="00C12E1A"/>
    <w:rsid w:val="00C20898"/>
    <w:rsid w:val="00C431D2"/>
    <w:rsid w:val="00C44E7D"/>
    <w:rsid w:val="00C91CEB"/>
    <w:rsid w:val="00CD1C38"/>
    <w:rsid w:val="00D03B05"/>
    <w:rsid w:val="00D47D92"/>
    <w:rsid w:val="00D65CF0"/>
    <w:rsid w:val="00D7338F"/>
    <w:rsid w:val="00DC3D94"/>
    <w:rsid w:val="00DC3F4B"/>
    <w:rsid w:val="00DF73FC"/>
    <w:rsid w:val="00E02E92"/>
    <w:rsid w:val="00E03F21"/>
    <w:rsid w:val="00E07BE3"/>
    <w:rsid w:val="00E54CDB"/>
    <w:rsid w:val="00E660CB"/>
    <w:rsid w:val="00ED7994"/>
    <w:rsid w:val="00F2417C"/>
    <w:rsid w:val="00F57E47"/>
    <w:rsid w:val="00FB37DF"/>
    <w:rsid w:val="00FB7155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DD16"/>
  <w15:docId w15:val="{758AD133-DAB5-40DB-B917-A288647F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1F67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F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071F6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071F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21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1E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BD2EF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22</cp:revision>
  <cp:lastPrinted>2020-11-11T11:57:00Z</cp:lastPrinted>
  <dcterms:created xsi:type="dcterms:W3CDTF">2020-10-20T05:52:00Z</dcterms:created>
  <dcterms:modified xsi:type="dcterms:W3CDTF">2020-11-18T13:05:00Z</dcterms:modified>
</cp:coreProperties>
</file>