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FC" w:rsidRPr="00CE1CFC" w:rsidRDefault="00CE1CFC" w:rsidP="00CE1CFC">
      <w:pPr>
        <w:shd w:val="clear" w:color="auto" w:fill="FFFFFF"/>
        <w:spacing w:after="2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1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Определены правила уничтожения изъятой из незаконного оборота или конфискованной алкогольной продукции</w:t>
      </w:r>
    </w:p>
    <w:p w:rsidR="009168B2" w:rsidRDefault="009168B2">
      <w:pPr>
        <w:rPr>
          <w:lang w:val="en-US"/>
        </w:rPr>
      </w:pPr>
    </w:p>
    <w:p w:rsidR="00CE1CFC" w:rsidRPr="00CE1CFC" w:rsidRDefault="00CE1CFC" w:rsidP="00CE1CFC">
      <w:pPr>
        <w:pStyle w:val="a3"/>
        <w:shd w:val="clear" w:color="auto" w:fill="FFFFFF"/>
        <w:jc w:val="both"/>
        <w:rPr>
          <w:color w:val="000000"/>
        </w:rPr>
      </w:pPr>
      <w:r w:rsidRPr="00CE1CFC">
        <w:rPr>
          <w:color w:val="000000"/>
        </w:rPr>
        <w:t>С 01.01.2015 изъятию подлежит не только изъятая из незаконного оборота или конфискованная алкогольная продукция, но и сырье, полуфабрикаты, производственная, транспортная, потребительская тара, этикетки, укупорочные средства, федеральные специальные и акцизные марки при отсутствии лицензии на соответствующий вид деятельности. Также изымается технологическое оборудование, обнаруженное в месте осуществления вида деятельности, подлежащего лицензированию, при отсутствии лицензии, либо не принадлежащее организации и находящееся на территории складских и производственных помещений. Изъятию подлежит автотранспорт, используемый для перевозки безлицензионных товаров.</w:t>
      </w:r>
    </w:p>
    <w:p w:rsidR="00CE1CFC" w:rsidRPr="00CE1CFC" w:rsidRDefault="00CE1CFC" w:rsidP="00CE1CFC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CE1CFC">
        <w:rPr>
          <w:color w:val="000000"/>
        </w:rPr>
        <w:t>В целях реализации требований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Правительство Российской Федерации постановлением от 28 сентября 2015 года № 1027 утвердило правила вывоза и хранения указанной выше продукции; правила уничтожения по решению суда такой продукции;</w:t>
      </w:r>
      <w:proofErr w:type="gramEnd"/>
      <w:r w:rsidRPr="00CE1CFC">
        <w:rPr>
          <w:color w:val="000000"/>
        </w:rPr>
        <w:t xml:space="preserve"> </w:t>
      </w:r>
      <w:proofErr w:type="gramStart"/>
      <w:r w:rsidRPr="00CE1CFC">
        <w:rPr>
          <w:color w:val="000000"/>
        </w:rPr>
        <w:t>правила демонтажа, вывоза и хранения вне места изъятия изъятого основного технологического оборудования для производства и оборота продукции и правила его утилизации; правила вывоза и хранения изъятого автомобильного транспорта, используемого для перевозок этилового спирта и нефасованной спиртосодержащей продукции с содержанием этилового спирта более 25% объема готовой продукции при отсутствии лицензии на соответствующий вид деятельности.</w:t>
      </w:r>
      <w:proofErr w:type="gramEnd"/>
    </w:p>
    <w:p w:rsidR="00CE1CFC" w:rsidRPr="00CE1CFC" w:rsidRDefault="00CE1CFC" w:rsidP="00CE1CFC">
      <w:pPr>
        <w:pStyle w:val="a3"/>
        <w:shd w:val="clear" w:color="auto" w:fill="FFFFFF"/>
        <w:jc w:val="both"/>
        <w:rPr>
          <w:color w:val="000000"/>
        </w:rPr>
      </w:pPr>
      <w:r w:rsidRPr="00CE1CFC">
        <w:rPr>
          <w:color w:val="000000"/>
        </w:rPr>
        <w:t xml:space="preserve">В соответствии с установленными правилами вывоз и хранение продукции или предметов, их уничтожение, демонтаж, вывоз и хранение вне места изъятия основного технологического оборудования, его утилизация, вывоз и хранение транспортного средства будут осуществляться организацией, привлекаемой </w:t>
      </w:r>
      <w:proofErr w:type="spellStart"/>
      <w:r w:rsidRPr="00CE1CFC">
        <w:rPr>
          <w:color w:val="000000"/>
        </w:rPr>
        <w:t>Росалкогольрегулированием</w:t>
      </w:r>
      <w:proofErr w:type="spellEnd"/>
      <w:r w:rsidRPr="00CE1CFC">
        <w:rPr>
          <w:color w:val="000000"/>
        </w:rPr>
        <w:t xml:space="preserve"> в соответствии с законодательством о </w:t>
      </w:r>
      <w:proofErr w:type="spellStart"/>
      <w:r w:rsidRPr="00CE1CFC">
        <w:rPr>
          <w:color w:val="000000"/>
        </w:rPr>
        <w:t>госзакупках</w:t>
      </w:r>
      <w:proofErr w:type="spellEnd"/>
      <w:r w:rsidRPr="00CE1CFC">
        <w:rPr>
          <w:color w:val="000000"/>
        </w:rPr>
        <w:t>.</w:t>
      </w:r>
    </w:p>
    <w:p w:rsidR="00CE1CFC" w:rsidRPr="00CE1CFC" w:rsidRDefault="00CE1CFC" w:rsidP="00CE1CFC">
      <w:pPr>
        <w:pStyle w:val="a3"/>
        <w:shd w:val="clear" w:color="auto" w:fill="FFFFFF"/>
        <w:jc w:val="both"/>
        <w:rPr>
          <w:color w:val="000000"/>
        </w:rPr>
      </w:pPr>
      <w:r w:rsidRPr="00CE1CFC">
        <w:rPr>
          <w:color w:val="000000"/>
        </w:rPr>
        <w:t>С текстом постановления Правительства Российской Федерации от 28.09.2015 № 1027 «О реализации мер по пресечению незаконных производства и (или) оборота этилового спирта, алкогольной и спиртосодержащей продукции» можно ознакомиться на официальном сайте Правительства Российской Федерации.</w:t>
      </w:r>
    </w:p>
    <w:p w:rsidR="00CE1CFC" w:rsidRPr="00CE1CFC" w:rsidRDefault="00CE1CFC" w:rsidP="00CE1CFC">
      <w:pPr>
        <w:pStyle w:val="a3"/>
        <w:shd w:val="clear" w:color="auto" w:fill="FFFFFF"/>
        <w:jc w:val="right"/>
        <w:rPr>
          <w:color w:val="000000"/>
        </w:rPr>
      </w:pPr>
      <w:r w:rsidRPr="00CE1CFC">
        <w:rPr>
          <w:color w:val="000000"/>
        </w:rPr>
        <w:t>Городской прокурор</w:t>
      </w:r>
    </w:p>
    <w:p w:rsidR="00CE1CFC" w:rsidRPr="00CE1CFC" w:rsidRDefault="00CE1CFC">
      <w:pPr>
        <w:rPr>
          <w:lang w:val="en-US"/>
        </w:rPr>
      </w:pPr>
    </w:p>
    <w:sectPr w:rsidR="00CE1CFC" w:rsidRPr="00CE1CFC" w:rsidSect="0091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CE1CFC"/>
    <w:rsid w:val="009168B2"/>
    <w:rsid w:val="00CE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B2"/>
  </w:style>
  <w:style w:type="paragraph" w:styleId="3">
    <w:name w:val="heading 3"/>
    <w:basedOn w:val="a"/>
    <w:link w:val="30"/>
    <w:uiPriority w:val="9"/>
    <w:qFormat/>
    <w:rsid w:val="00CE1C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1C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1988</Characters>
  <Application>Microsoft Office Word</Application>
  <DocSecurity>0</DocSecurity>
  <Lines>16</Lines>
  <Paragraphs>4</Paragraphs>
  <ScaleCrop>false</ScaleCrop>
  <Company>Microsoft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Данила</cp:lastModifiedBy>
  <cp:revision>1</cp:revision>
  <dcterms:created xsi:type="dcterms:W3CDTF">2017-01-31T15:29:00Z</dcterms:created>
  <dcterms:modified xsi:type="dcterms:W3CDTF">2017-01-31T15:29:00Z</dcterms:modified>
</cp:coreProperties>
</file>