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1" w:rsidRDefault="00E60AFD">
      <w:pPr>
        <w:pStyle w:val="1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881280</wp:posOffset>
            </wp:positionH>
            <wp:positionV relativeFrom="paragraph">
              <wp:posOffset>146520</wp:posOffset>
            </wp:positionV>
            <wp:extent cx="4357440" cy="2559600"/>
            <wp:effectExtent l="0" t="0" r="501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44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311" w:rsidRDefault="00E60AFD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СЗВ-ТД и другие формы отчётов</w:t>
      </w:r>
    </w:p>
    <w:p w:rsidR="00755311" w:rsidRDefault="00755311">
      <w:pPr>
        <w:pStyle w:val="Textbody"/>
        <w:spacing w:after="0"/>
        <w:jc w:val="center"/>
        <w:rPr>
          <w:sz w:val="28"/>
          <w:szCs w:val="28"/>
        </w:rPr>
      </w:pPr>
    </w:p>
    <w:p w:rsidR="00755311" w:rsidRDefault="00E60AFD">
      <w:pPr>
        <w:pStyle w:val="Textbody"/>
        <w:jc w:val="both"/>
      </w:pPr>
      <w:r>
        <w:t xml:space="preserve">Управление напоминает страхователям о необходимости представления до 17 мая 2021 года, включительно, сведений по форме СЗВ-ТД на работников, у которых </w:t>
      </w:r>
      <w:r>
        <w:t>в  апреле 2021 года произошли кадровые мероприятия:</w:t>
      </w:r>
    </w:p>
    <w:p w:rsidR="00755311" w:rsidRDefault="00E60AFD">
      <w:pPr>
        <w:pStyle w:val="Textbody"/>
        <w:numPr>
          <w:ilvl w:val="0"/>
          <w:numId w:val="1"/>
        </w:numPr>
        <w:spacing w:after="0"/>
        <w:jc w:val="both"/>
      </w:pPr>
      <w:r>
        <w:t>перевод на другую постоянную работу;</w:t>
      </w:r>
    </w:p>
    <w:p w:rsidR="00755311" w:rsidRDefault="00E60AFD">
      <w:pPr>
        <w:pStyle w:val="Textbody"/>
        <w:numPr>
          <w:ilvl w:val="0"/>
          <w:numId w:val="1"/>
        </w:numPr>
        <w:spacing w:after="0"/>
        <w:jc w:val="both"/>
      </w:pPr>
      <w:r>
        <w:t>изменение наименования страхователя;</w:t>
      </w:r>
    </w:p>
    <w:p w:rsidR="00755311" w:rsidRDefault="00E60AFD">
      <w:pPr>
        <w:pStyle w:val="Textbody"/>
        <w:numPr>
          <w:ilvl w:val="0"/>
          <w:numId w:val="1"/>
        </w:numPr>
        <w:spacing w:after="0"/>
        <w:jc w:val="both"/>
      </w:pPr>
      <w:r>
        <w:t>установление (присвоение) работнику второй и последующей профессии, специальности или иной квалификации (заполняется с указанием</w:t>
      </w:r>
      <w:r>
        <w:t xml:space="preserve">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755311" w:rsidRDefault="00E60AFD">
      <w:pPr>
        <w:pStyle w:val="Textbody"/>
        <w:numPr>
          <w:ilvl w:val="0"/>
          <w:numId w:val="1"/>
        </w:numPr>
        <w:jc w:val="both"/>
      </w:pPr>
      <w:r>
        <w:t>лишение права в соответствии с приговором суда занимать определённые должности или заниматься определённой деятельность</w:t>
      </w:r>
      <w:r>
        <w:t>ю.</w:t>
      </w:r>
    </w:p>
    <w:p w:rsidR="00755311" w:rsidRDefault="00E60AFD">
      <w:pPr>
        <w:pStyle w:val="Textbody"/>
        <w:jc w:val="both"/>
      </w:pPr>
      <w:r>
        <w:t>Также напоминаем, что в случае увольнения сотрудника или приёма на работу нового, сведения по форме СЗВ-ТД работодатель должен представить в информационную систему ПФР не позднее рабочего дня, следующего за днем издания соответствующего приказа.</w:t>
      </w:r>
    </w:p>
    <w:p w:rsidR="00755311" w:rsidRDefault="00E60AFD">
      <w:pPr>
        <w:pStyle w:val="Textbody"/>
        <w:jc w:val="both"/>
      </w:pPr>
      <w:r>
        <w:t>В 2020</w:t>
      </w:r>
      <w:r>
        <w:t xml:space="preserve"> году вступили в силу законы, обязывающие работодателей направлять всеобъемлющую информацию по своим работникам. От своевременных и полноценных отчётов страхователей зависит формирование пенсионных прав работников.</w:t>
      </w:r>
    </w:p>
    <w:p w:rsidR="00755311" w:rsidRDefault="00E60AFD">
      <w:pPr>
        <w:pStyle w:val="Textbody"/>
        <w:jc w:val="center"/>
      </w:pPr>
      <w:r>
        <w:rPr>
          <w:rStyle w:val="StrongEmphasis"/>
        </w:rPr>
        <w:t>ДОПОЛНИТЕЛЬНАЯ ИНФОРМАЦИЯ ОБ ОТЧЁТАХ</w:t>
      </w:r>
    </w:p>
    <w:p w:rsidR="00755311" w:rsidRDefault="00E60AFD">
      <w:pPr>
        <w:pStyle w:val="Textbody"/>
        <w:jc w:val="both"/>
      </w:pPr>
      <w:r>
        <w:t xml:space="preserve">1. </w:t>
      </w:r>
      <w:r>
        <w:rPr>
          <w:b/>
          <w:bCs/>
        </w:rPr>
        <w:t>Д</w:t>
      </w:r>
      <w:r>
        <w:rPr>
          <w:b/>
          <w:bCs/>
        </w:rPr>
        <w:t>ля страхователей, заключивших договоры авторского заказа</w:t>
      </w:r>
      <w:r>
        <w:t>! Обращаем внимание, что сведения о застрахованных лицах по форме СЗВ-М на лиц, заключивших договоры авторского заказа, должны быть представлены в течение всего периода действия договора, независимо о</w:t>
      </w:r>
      <w:r>
        <w:t>т периодичности осуществления выплат и иных вознаграждений, а также уплаты страховых взносов.</w:t>
      </w:r>
    </w:p>
    <w:p w:rsidR="00755311" w:rsidRDefault="00E60AFD">
      <w:pPr>
        <w:pStyle w:val="Textbody"/>
        <w:jc w:val="both"/>
      </w:pPr>
      <w:r>
        <w:t>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</w:t>
      </w:r>
      <w:r>
        <w:t>ли искусства на материальном носителе или в иной форме.</w:t>
      </w:r>
    </w:p>
    <w:p w:rsidR="00755311" w:rsidRDefault="00E60AFD">
      <w:pPr>
        <w:pStyle w:val="Textbody"/>
        <w:jc w:val="both"/>
      </w:pPr>
      <w:r>
        <w:t xml:space="preserve">2. </w:t>
      </w:r>
      <w:r>
        <w:rPr>
          <w:b/>
          <w:bCs/>
        </w:rPr>
        <w:t>Для страхователей — некоммерческих организаций!</w:t>
      </w:r>
      <w:r>
        <w:t xml:space="preserve"> На начальников в некоммерческих организациях (руководителей, председателей), а также на сотрудников (членов) сведения по форме СЗВ-М должны быть пред</w:t>
      </w:r>
      <w:r>
        <w:t>ставлены только за те отчетные месяцы, за которые были начислены страховые взносы обязательного пенсионного страхования.</w:t>
      </w:r>
    </w:p>
    <w:p w:rsidR="00755311" w:rsidRDefault="00E60AFD">
      <w:pPr>
        <w:pStyle w:val="Textbody"/>
        <w:jc w:val="both"/>
      </w:pPr>
      <w:r>
        <w:t>Данный порядок введен в действие с 1 сентября 2020 года. Например, если руководителю некоммерческой организации, выплачено денежное воз</w:t>
      </w:r>
      <w:r>
        <w:t>награждение, на которое начислены страховые взносы на обязательное пенсионное страхование, только один раз за год – в декабре 2021 года, сведения по форме СЗВ-М страхователь – некоммерческая организация должна будет представить на данное застрахованное лиц</w:t>
      </w:r>
      <w:r>
        <w:t xml:space="preserve">о только за отчетный период – декабрь 2021 года. В этом случае представлять ежемесячную отчетность за январь – ноябрь </w:t>
      </w:r>
      <w:r>
        <w:lastRenderedPageBreak/>
        <w:t>2021 года не следует.</w:t>
      </w:r>
    </w:p>
    <w:p w:rsidR="00755311" w:rsidRDefault="00E60AFD">
      <w:pPr>
        <w:pStyle w:val="Textbody"/>
        <w:jc w:val="both"/>
      </w:pPr>
      <w:r>
        <w:rPr>
          <w:rStyle w:val="StrongEmphasis"/>
        </w:rPr>
        <w:t>ВАЖНО!</w:t>
      </w:r>
      <w:r>
        <w:t xml:space="preserve"> Сообщаем о необходимости осуществления проверки отчётности перед её отправкой в органы ПФР с помощью программ</w:t>
      </w:r>
      <w:r>
        <w:t>ного обеспечения проверки документов (ПО ПД).</w:t>
      </w:r>
    </w:p>
    <w:p w:rsidR="00755311" w:rsidRDefault="00E60AFD">
      <w:pPr>
        <w:pStyle w:val="Textbody"/>
        <w:jc w:val="both"/>
      </w:pPr>
      <w:r>
        <w:t>Программы для подготовки и проверки отчетности размещены в свободном доступе на сайте Пенсионного фонда (</w:t>
      </w:r>
      <w:hyperlink r:id="rId9" w:history="1">
        <w:r>
          <w:t>www.pfr.gov.ru</w:t>
        </w:r>
      </w:hyperlink>
      <w:r>
        <w:t xml:space="preserve">) в разделе Электронные сервисы - «Работодателям». </w:t>
      </w:r>
      <w:r>
        <w:t>На обновления программы ПО ПД можно оформить подписку, тогда после размещения очередного обновления программы на сайте соответствующее сообщение будет поступать на указанный по подписке e-mail.</w:t>
      </w:r>
    </w:p>
    <w:p w:rsidR="00755311" w:rsidRDefault="00E60AFD">
      <w:pPr>
        <w:pStyle w:val="Textbody"/>
        <w:jc w:val="both"/>
      </w:pPr>
      <w:r>
        <w:t>Страхователям необходимо обеспечить соответствие и своевременн</w:t>
      </w:r>
      <w:r>
        <w:t>ое предоставление всех видов отчётности – форм отчётности СЗВ-ТД (кадровые мероприятия), форм ежемесячной отчетности СЗВ-М, ежегодной отчётности СЗВ-СТАЖ и ежеквартальной отчётности Расчета по страховым взносам, представляемой в ФНС.</w:t>
      </w:r>
    </w:p>
    <w:p w:rsidR="00755311" w:rsidRDefault="00755311">
      <w:pPr>
        <w:pStyle w:val="Standard"/>
        <w:jc w:val="both"/>
      </w:pPr>
    </w:p>
    <w:sectPr w:rsidR="00755311"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FD" w:rsidRDefault="00E60AFD">
      <w:r>
        <w:separator/>
      </w:r>
    </w:p>
  </w:endnote>
  <w:endnote w:type="continuationSeparator" w:id="0">
    <w:p w:rsidR="00E60AFD" w:rsidRDefault="00E6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FD" w:rsidRDefault="00E60AFD">
      <w:r>
        <w:rPr>
          <w:color w:val="000000"/>
        </w:rPr>
        <w:separator/>
      </w:r>
    </w:p>
  </w:footnote>
  <w:footnote w:type="continuationSeparator" w:id="0">
    <w:p w:rsidR="00E60AFD" w:rsidRDefault="00E6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6CB"/>
    <w:multiLevelType w:val="multilevel"/>
    <w:tmpl w:val="FC70F5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311"/>
    <w:rsid w:val="001927AC"/>
    <w:rsid w:val="00755311"/>
    <w:rsid w:val="00E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2021-05-05T12:29:00Z</dcterms:created>
  <dcterms:modified xsi:type="dcterms:W3CDTF">2021-05-17T18:31:00Z</dcterms:modified>
</cp:coreProperties>
</file>